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8"/>
        <w:gridCol w:w="8662"/>
      </w:tblGrid>
      <w:tr w:rsidR="007129E7" w:rsidRPr="00A02540" w:rsidTr="008B0380">
        <w:trPr>
          <w:trHeight w:val="1600"/>
        </w:trPr>
        <w:tc>
          <w:tcPr>
            <w:tcW w:w="1958" w:type="dxa"/>
            <w:tcBorders>
              <w:top w:val="single" w:sz="4" w:space="0" w:color="auto"/>
              <w:left w:val="single" w:sz="4" w:space="0" w:color="auto"/>
              <w:bottom w:val="single" w:sz="4" w:space="0" w:color="auto"/>
              <w:right w:val="single" w:sz="4" w:space="0" w:color="auto"/>
            </w:tcBorders>
            <w:hideMark/>
          </w:tcPr>
          <w:p w:rsidR="007129E7" w:rsidRPr="00A02540" w:rsidRDefault="007129E7" w:rsidP="000C0F23">
            <w:pPr>
              <w:spacing w:after="0" w:line="240" w:lineRule="auto"/>
              <w:jc w:val="center"/>
              <w:rPr>
                <w:rFonts w:ascii="Times New Roman" w:eastAsia="Times New Roman" w:hAnsi="Times New Roman"/>
                <w:sz w:val="36"/>
                <w:szCs w:val="36"/>
                <w:lang w:eastAsia="ru-RU"/>
              </w:rPr>
            </w:pPr>
            <w:r>
              <w:rPr>
                <w:rFonts w:ascii="Times New Roman" w:eastAsia="Times New Roman" w:hAnsi="Times New Roman"/>
                <w:noProof/>
                <w:sz w:val="36"/>
                <w:szCs w:val="36"/>
                <w:lang w:eastAsia="ru-RU"/>
              </w:rPr>
              <w:drawing>
                <wp:inline distT="0" distB="0" distL="0" distR="0">
                  <wp:extent cx="542925" cy="666750"/>
                  <wp:effectExtent l="0" t="0" r="9525" b="0"/>
                  <wp:docPr id="1" name="Рисунок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0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 cy="666750"/>
                          </a:xfrm>
                          <a:prstGeom prst="rect">
                            <a:avLst/>
                          </a:prstGeom>
                          <a:noFill/>
                          <a:ln>
                            <a:noFill/>
                          </a:ln>
                        </pic:spPr>
                      </pic:pic>
                    </a:graphicData>
                  </a:graphic>
                </wp:inline>
              </w:drawing>
            </w:r>
          </w:p>
          <w:p w:rsidR="007129E7" w:rsidRPr="00A02540" w:rsidRDefault="00627A59" w:rsidP="000C0F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2021</w:t>
            </w:r>
          </w:p>
          <w:p w:rsidR="007129E7" w:rsidRPr="00A02540" w:rsidRDefault="00487EC9" w:rsidP="000C0F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402AB">
              <w:rPr>
                <w:rFonts w:ascii="Times New Roman" w:eastAsia="Times New Roman" w:hAnsi="Times New Roman"/>
                <w:sz w:val="28"/>
                <w:szCs w:val="28"/>
                <w:lang w:eastAsia="ru-RU"/>
              </w:rPr>
              <w:t>28</w:t>
            </w:r>
            <w:r w:rsidR="00627A59">
              <w:rPr>
                <w:rFonts w:ascii="Times New Roman" w:eastAsia="Times New Roman" w:hAnsi="Times New Roman"/>
                <w:sz w:val="28"/>
                <w:szCs w:val="28"/>
                <w:lang w:eastAsia="ru-RU"/>
              </w:rPr>
              <w:t xml:space="preserve"> </w:t>
            </w:r>
            <w:r w:rsidR="000402AB">
              <w:rPr>
                <w:rFonts w:ascii="Times New Roman" w:eastAsia="Times New Roman" w:hAnsi="Times New Roman"/>
                <w:sz w:val="28"/>
                <w:szCs w:val="28"/>
                <w:lang w:eastAsia="ru-RU"/>
              </w:rPr>
              <w:t>июня</w:t>
            </w:r>
          </w:p>
          <w:p w:rsidR="007129E7" w:rsidRPr="00A02540" w:rsidRDefault="00BD5492" w:rsidP="00101346">
            <w:pPr>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 xml:space="preserve">№  </w:t>
            </w:r>
            <w:bookmarkStart w:id="0" w:name="_GoBack"/>
            <w:bookmarkEnd w:id="0"/>
            <w:r w:rsidR="000402AB">
              <w:rPr>
                <w:rFonts w:ascii="Times New Roman" w:eastAsia="Times New Roman" w:hAnsi="Times New Roman"/>
                <w:sz w:val="28"/>
                <w:szCs w:val="28"/>
                <w:lang w:eastAsia="ru-RU"/>
              </w:rPr>
              <w:t>10</w:t>
            </w:r>
          </w:p>
        </w:tc>
        <w:tc>
          <w:tcPr>
            <w:tcW w:w="8662" w:type="dxa"/>
            <w:tcBorders>
              <w:top w:val="single" w:sz="4" w:space="0" w:color="auto"/>
              <w:left w:val="single" w:sz="4" w:space="0" w:color="auto"/>
              <w:bottom w:val="single" w:sz="4" w:space="0" w:color="auto"/>
              <w:right w:val="single" w:sz="4" w:space="0" w:color="auto"/>
            </w:tcBorders>
          </w:tcPr>
          <w:p w:rsidR="007129E7" w:rsidRPr="00A02540" w:rsidRDefault="007129E7" w:rsidP="000C0F23">
            <w:pPr>
              <w:spacing w:after="0" w:line="240" w:lineRule="auto"/>
              <w:jc w:val="center"/>
              <w:rPr>
                <w:rFonts w:ascii="Arial Black" w:eastAsia="Times New Roman" w:hAnsi="Arial Black"/>
                <w:b/>
                <w:sz w:val="44"/>
                <w:szCs w:val="44"/>
                <w:lang w:eastAsia="ru-RU"/>
              </w:rPr>
            </w:pPr>
            <w:r w:rsidRPr="00A02540">
              <w:rPr>
                <w:rFonts w:ascii="Arial Black" w:eastAsia="Times New Roman" w:hAnsi="Arial Black"/>
                <w:b/>
                <w:sz w:val="44"/>
                <w:szCs w:val="44"/>
                <w:lang w:eastAsia="ru-RU"/>
              </w:rPr>
              <w:t xml:space="preserve">В е с т </w:t>
            </w:r>
            <w:proofErr w:type="spellStart"/>
            <w:r w:rsidRPr="00A02540">
              <w:rPr>
                <w:rFonts w:ascii="Arial Black" w:eastAsia="Times New Roman" w:hAnsi="Arial Black"/>
                <w:b/>
                <w:sz w:val="44"/>
                <w:szCs w:val="44"/>
                <w:lang w:eastAsia="ru-RU"/>
              </w:rPr>
              <w:t>н</w:t>
            </w:r>
            <w:proofErr w:type="spellEnd"/>
            <w:r w:rsidRPr="00A02540">
              <w:rPr>
                <w:rFonts w:ascii="Arial Black" w:eastAsia="Times New Roman" w:hAnsi="Arial Black"/>
                <w:b/>
                <w:sz w:val="44"/>
                <w:szCs w:val="44"/>
                <w:lang w:eastAsia="ru-RU"/>
              </w:rPr>
              <w:t xml:space="preserve"> и к   п </w:t>
            </w:r>
            <w:proofErr w:type="gramStart"/>
            <w:r w:rsidRPr="00A02540">
              <w:rPr>
                <w:rFonts w:ascii="Arial Black" w:eastAsia="Times New Roman" w:hAnsi="Arial Black"/>
                <w:b/>
                <w:sz w:val="44"/>
                <w:szCs w:val="44"/>
                <w:lang w:eastAsia="ru-RU"/>
              </w:rPr>
              <w:t>о</w:t>
            </w:r>
            <w:proofErr w:type="gramEnd"/>
            <w:r w:rsidRPr="00A02540">
              <w:rPr>
                <w:rFonts w:ascii="Arial Black" w:eastAsia="Times New Roman" w:hAnsi="Arial Black"/>
                <w:b/>
                <w:sz w:val="44"/>
                <w:szCs w:val="44"/>
                <w:lang w:eastAsia="ru-RU"/>
              </w:rPr>
              <w:t xml:space="preserve"> с е л е </w:t>
            </w:r>
            <w:proofErr w:type="spellStart"/>
            <w:r w:rsidRPr="00A02540">
              <w:rPr>
                <w:rFonts w:ascii="Arial Black" w:eastAsia="Times New Roman" w:hAnsi="Arial Black"/>
                <w:b/>
                <w:sz w:val="44"/>
                <w:szCs w:val="44"/>
                <w:lang w:eastAsia="ru-RU"/>
              </w:rPr>
              <w:t>н</w:t>
            </w:r>
            <w:proofErr w:type="spellEnd"/>
            <w:r w:rsidRPr="00A02540">
              <w:rPr>
                <w:rFonts w:ascii="Arial Black" w:eastAsia="Times New Roman" w:hAnsi="Arial Black"/>
                <w:b/>
                <w:sz w:val="44"/>
                <w:szCs w:val="44"/>
                <w:lang w:eastAsia="ru-RU"/>
              </w:rPr>
              <w:t xml:space="preserve"> и я</w:t>
            </w:r>
          </w:p>
          <w:p w:rsidR="007129E7" w:rsidRPr="00A02540" w:rsidRDefault="007129E7" w:rsidP="000C0F23">
            <w:pPr>
              <w:spacing w:after="0" w:line="240" w:lineRule="auto"/>
              <w:jc w:val="center"/>
              <w:rPr>
                <w:rFonts w:ascii="Arial Black" w:eastAsia="Times New Roman" w:hAnsi="Arial Black"/>
                <w:b/>
                <w:sz w:val="44"/>
                <w:szCs w:val="44"/>
                <w:lang w:eastAsia="ru-RU"/>
              </w:rPr>
            </w:pPr>
            <w:r w:rsidRPr="00A02540">
              <w:rPr>
                <w:rFonts w:ascii="Arial Black" w:eastAsia="Times New Roman" w:hAnsi="Arial Black"/>
                <w:b/>
                <w:sz w:val="44"/>
                <w:szCs w:val="44"/>
                <w:lang w:eastAsia="ru-RU"/>
              </w:rPr>
              <w:t>Старая Шентала</w:t>
            </w:r>
          </w:p>
          <w:p w:rsidR="007129E7" w:rsidRPr="00A02540" w:rsidRDefault="007129E7" w:rsidP="000C0F23">
            <w:pPr>
              <w:spacing w:after="0" w:line="240" w:lineRule="auto"/>
              <w:jc w:val="center"/>
              <w:rPr>
                <w:rFonts w:ascii="Times New Roman" w:eastAsia="Times New Roman" w:hAnsi="Times New Roman"/>
                <w:b/>
                <w:sz w:val="36"/>
                <w:szCs w:val="36"/>
                <w:lang w:eastAsia="ru-RU"/>
              </w:rPr>
            </w:pPr>
          </w:p>
        </w:tc>
      </w:tr>
    </w:tbl>
    <w:p w:rsidR="007129E7" w:rsidRPr="00A02540" w:rsidRDefault="007129E7" w:rsidP="007129E7">
      <w:pPr>
        <w:tabs>
          <w:tab w:val="left" w:pos="3465"/>
        </w:tabs>
        <w:spacing w:after="0" w:line="240" w:lineRule="auto"/>
        <w:rPr>
          <w:rFonts w:ascii="Times New Roman" w:eastAsia="Times New Roman" w:hAnsi="Times New Roman"/>
          <w:sz w:val="28"/>
          <w:szCs w:val="28"/>
          <w:lang w:eastAsia="ru-RU"/>
        </w:rPr>
      </w:pPr>
    </w:p>
    <w:p w:rsidR="007129E7" w:rsidRPr="00C01032" w:rsidRDefault="007129E7" w:rsidP="000402AB">
      <w:pPr>
        <w:tabs>
          <w:tab w:val="left" w:pos="3465"/>
        </w:tabs>
        <w:spacing w:after="0" w:line="240" w:lineRule="auto"/>
        <w:jc w:val="center"/>
        <w:rPr>
          <w:rFonts w:ascii="Times New Roman" w:eastAsia="Times New Roman" w:hAnsi="Times New Roman"/>
          <w:b/>
          <w:sz w:val="32"/>
          <w:szCs w:val="32"/>
          <w:lang w:eastAsia="ru-RU"/>
        </w:rPr>
      </w:pPr>
      <w:r w:rsidRPr="00C01032">
        <w:rPr>
          <w:rFonts w:ascii="Times New Roman" w:eastAsia="Times New Roman" w:hAnsi="Times New Roman"/>
          <w:sz w:val="32"/>
          <w:szCs w:val="32"/>
          <w:lang w:eastAsia="ru-RU"/>
        </w:rPr>
        <w:t xml:space="preserve">   «</w:t>
      </w:r>
      <w:r w:rsidRPr="00C01032">
        <w:rPr>
          <w:rFonts w:ascii="Times New Roman" w:eastAsia="Times New Roman" w:hAnsi="Times New Roman"/>
          <w:b/>
          <w:sz w:val="32"/>
          <w:szCs w:val="32"/>
          <w:lang w:eastAsia="ru-RU"/>
        </w:rPr>
        <w:t>ОФИЦИАЛЬНОЕ ОПУБЛИКОВАНИЕ»</w:t>
      </w:r>
    </w:p>
    <w:p w:rsidR="00627A59" w:rsidRPr="00627A59" w:rsidRDefault="00627A59" w:rsidP="000402AB">
      <w:pPr>
        <w:spacing w:after="0" w:line="240" w:lineRule="auto"/>
        <w:rPr>
          <w:rFonts w:ascii="Times New Roman" w:hAnsi="Times New Roman"/>
          <w:sz w:val="18"/>
          <w:szCs w:val="18"/>
        </w:rPr>
      </w:pPr>
      <w:r w:rsidRPr="00627A59">
        <w:rPr>
          <w:rFonts w:ascii="Times New Roman" w:hAnsi="Times New Roman"/>
          <w:sz w:val="18"/>
          <w:szCs w:val="18"/>
        </w:rPr>
        <w:t xml:space="preserve"> </w:t>
      </w:r>
    </w:p>
    <w:p w:rsidR="00EB432B" w:rsidRDefault="000402AB" w:rsidP="000402AB">
      <w:pPr>
        <w:spacing w:after="0" w:line="240" w:lineRule="auto"/>
        <w:jc w:val="center"/>
        <w:rPr>
          <w:rFonts w:eastAsia="Times New Roman"/>
          <w:b/>
          <w:sz w:val="32"/>
          <w:szCs w:val="32"/>
          <w:u w:val="single"/>
          <w:lang w:eastAsia="ru-RU"/>
        </w:rPr>
      </w:pPr>
      <w:r w:rsidRPr="000402AB">
        <w:rPr>
          <w:rFonts w:eastAsia="Times New Roman"/>
          <w:b/>
          <w:sz w:val="32"/>
          <w:szCs w:val="32"/>
          <w:u w:val="single"/>
          <w:lang w:eastAsia="ru-RU"/>
        </w:rPr>
        <w:t>ПРОКУРАТУРА РАЗЪЯСНЯЕТ</w:t>
      </w:r>
    </w:p>
    <w:p w:rsidR="000402AB" w:rsidRPr="000402AB" w:rsidRDefault="000402AB" w:rsidP="000402AB">
      <w:pPr>
        <w:spacing w:after="0" w:line="240" w:lineRule="auto"/>
        <w:jc w:val="center"/>
        <w:rPr>
          <w:rFonts w:eastAsia="Times New Roman"/>
          <w:b/>
          <w:sz w:val="32"/>
          <w:szCs w:val="32"/>
          <w:u w:val="single"/>
          <w:lang w:eastAsia="ru-RU"/>
        </w:rPr>
      </w:pPr>
    </w:p>
    <w:p w:rsidR="000402AB" w:rsidRPr="000402AB" w:rsidRDefault="000402AB" w:rsidP="000402AB">
      <w:pPr>
        <w:shd w:val="clear" w:color="auto" w:fill="FFFFFF"/>
        <w:spacing w:after="0" w:line="240" w:lineRule="auto"/>
        <w:jc w:val="both"/>
        <w:outlineLvl w:val="0"/>
        <w:rPr>
          <w:rFonts w:ascii="Times New Roman" w:hAnsi="Times New Roman"/>
          <w:b/>
          <w:bCs/>
          <w:sz w:val="26"/>
          <w:szCs w:val="26"/>
        </w:rPr>
      </w:pPr>
      <w:r w:rsidRPr="000402AB">
        <w:rPr>
          <w:rFonts w:ascii="Times New Roman" w:hAnsi="Times New Roman"/>
          <w:b/>
          <w:bCs/>
          <w:sz w:val="26"/>
          <w:szCs w:val="26"/>
        </w:rPr>
        <w:t>Прокуратура Шенталинского района разъясняет.</w:t>
      </w:r>
    </w:p>
    <w:p w:rsidR="000402AB" w:rsidRPr="000402AB" w:rsidRDefault="000402AB" w:rsidP="000402AB">
      <w:pPr>
        <w:shd w:val="clear" w:color="auto" w:fill="FFFFFF"/>
        <w:spacing w:after="0" w:line="240" w:lineRule="auto"/>
        <w:jc w:val="both"/>
        <w:rPr>
          <w:rFonts w:ascii="Times New Roman" w:hAnsi="Times New Roman"/>
          <w:bCs/>
          <w:sz w:val="26"/>
          <w:szCs w:val="26"/>
        </w:rPr>
      </w:pPr>
      <w:r w:rsidRPr="000402AB">
        <w:rPr>
          <w:rFonts w:ascii="Times New Roman" w:hAnsi="Times New Roman"/>
          <w:bCs/>
          <w:sz w:val="26"/>
          <w:szCs w:val="26"/>
        </w:rPr>
        <w:t xml:space="preserve"> «</w:t>
      </w:r>
      <w:r w:rsidRPr="000402AB">
        <w:rPr>
          <w:rFonts w:ascii="Times New Roman" w:eastAsia="Times New Roman" w:hAnsi="Times New Roman"/>
          <w:bCs/>
          <w:color w:val="333333"/>
          <w:sz w:val="26"/>
          <w:szCs w:val="26"/>
          <w:lang w:eastAsia="ru-RU"/>
        </w:rPr>
        <w:t>Гражданин разместил в сети «Интернет» в комментарий к записи о совершении террористического акта, высказавшись положительно относительно действий террориста. Что предусмотрено за такие действия?</w:t>
      </w:r>
      <w:r w:rsidRPr="000402AB">
        <w:rPr>
          <w:rFonts w:ascii="Times New Roman" w:hAnsi="Times New Roman"/>
          <w:bCs/>
          <w:sz w:val="26"/>
          <w:szCs w:val="26"/>
        </w:rPr>
        <w:t>».</w:t>
      </w:r>
    </w:p>
    <w:p w:rsidR="000402AB" w:rsidRPr="000402AB" w:rsidRDefault="000402AB" w:rsidP="000402AB">
      <w:pPr>
        <w:pStyle w:val="a6"/>
        <w:shd w:val="clear" w:color="auto" w:fill="FFFFFF"/>
        <w:jc w:val="both"/>
        <w:rPr>
          <w:color w:val="333333"/>
          <w:sz w:val="26"/>
          <w:szCs w:val="26"/>
        </w:rPr>
      </w:pPr>
    </w:p>
    <w:p w:rsidR="000402AB" w:rsidRPr="000402AB" w:rsidRDefault="000402AB" w:rsidP="000402AB">
      <w:pPr>
        <w:pStyle w:val="a6"/>
        <w:shd w:val="clear" w:color="auto" w:fill="FFFFFF"/>
        <w:jc w:val="both"/>
        <w:rPr>
          <w:b/>
          <w:color w:val="333333"/>
          <w:sz w:val="26"/>
          <w:szCs w:val="26"/>
        </w:rPr>
      </w:pPr>
      <w:r w:rsidRPr="000402AB">
        <w:rPr>
          <w:noProof/>
          <w:sz w:val="26"/>
          <w:szCs w:val="26"/>
        </w:rPr>
        <w:drawing>
          <wp:anchor distT="0" distB="0" distL="114300" distR="114300" simplePos="0" relativeHeight="251659264" behindDoc="0" locked="0" layoutInCell="1" allowOverlap="1">
            <wp:simplePos x="0" y="0"/>
            <wp:positionH relativeFrom="column">
              <wp:posOffset>53340</wp:posOffset>
            </wp:positionH>
            <wp:positionV relativeFrom="paragraph">
              <wp:posOffset>76200</wp:posOffset>
            </wp:positionV>
            <wp:extent cx="1847850" cy="2686050"/>
            <wp:effectExtent l="0" t="0" r="0" b="0"/>
            <wp:wrapThrough wrapText="bothSides">
              <wp:wrapPolygon edited="0">
                <wp:start x="0" y="0"/>
                <wp:lineTo x="0" y="21447"/>
                <wp:lineTo x="21377" y="21447"/>
                <wp:lineTo x="21377" y="0"/>
                <wp:lineTo x="0" y="0"/>
              </wp:wrapPolygon>
            </wp:wrapThrough>
            <wp:docPr id="2" name="Рисунок 1" descr="фото Енякин С.О. (советник юсти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ото Енякин С.О. (советник юстиции)"/>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7850" cy="2686050"/>
                    </a:xfrm>
                    <a:prstGeom prst="rect">
                      <a:avLst/>
                    </a:prstGeom>
                    <a:noFill/>
                  </pic:spPr>
                </pic:pic>
              </a:graphicData>
            </a:graphic>
          </wp:anchor>
        </w:drawing>
      </w:r>
      <w:r w:rsidRPr="000402AB">
        <w:rPr>
          <w:color w:val="333333"/>
          <w:sz w:val="26"/>
          <w:szCs w:val="26"/>
        </w:rPr>
        <w:t xml:space="preserve">На вопрос отвечает </w:t>
      </w:r>
      <w:r w:rsidRPr="000402AB">
        <w:rPr>
          <w:b/>
          <w:color w:val="333333"/>
          <w:sz w:val="26"/>
          <w:szCs w:val="26"/>
        </w:rPr>
        <w:t xml:space="preserve">прокурор Шенталинского района Сергей </w:t>
      </w:r>
      <w:proofErr w:type="spellStart"/>
      <w:r w:rsidRPr="000402AB">
        <w:rPr>
          <w:b/>
          <w:color w:val="333333"/>
          <w:sz w:val="26"/>
          <w:szCs w:val="26"/>
        </w:rPr>
        <w:t>Енякин</w:t>
      </w:r>
      <w:proofErr w:type="spellEnd"/>
      <w:r w:rsidRPr="000402AB">
        <w:rPr>
          <w:b/>
          <w:color w:val="333333"/>
          <w:sz w:val="26"/>
          <w:szCs w:val="26"/>
        </w:rPr>
        <w:t>.</w:t>
      </w:r>
    </w:p>
    <w:p w:rsidR="000402AB" w:rsidRPr="000402AB" w:rsidRDefault="000402AB" w:rsidP="000402AB">
      <w:pPr>
        <w:shd w:val="clear" w:color="auto" w:fill="FFFFFF"/>
        <w:spacing w:after="0" w:line="240" w:lineRule="auto"/>
        <w:ind w:firstLine="709"/>
        <w:jc w:val="both"/>
        <w:rPr>
          <w:rFonts w:ascii="Roboto" w:eastAsia="Times New Roman" w:hAnsi="Roboto"/>
          <w:color w:val="333333"/>
          <w:sz w:val="26"/>
          <w:szCs w:val="26"/>
          <w:lang w:eastAsia="ru-RU"/>
        </w:rPr>
      </w:pPr>
      <w:r w:rsidRPr="000402AB">
        <w:rPr>
          <w:rFonts w:ascii="Roboto" w:eastAsia="Times New Roman" w:hAnsi="Roboto"/>
          <w:color w:val="333333"/>
          <w:sz w:val="26"/>
          <w:szCs w:val="26"/>
          <w:lang w:eastAsia="ru-RU"/>
        </w:rPr>
        <w:t xml:space="preserve">Подобные действия запрещены уголовным законодательством Российской Федерации. В частности, ответственность за совершение публичного оправдания терроризма с использованием сети «Интернет» предусмотрена частью 2 статьи 205.2 УК РФ. Совершение таких действий </w:t>
      </w:r>
      <w:proofErr w:type="gramStart"/>
      <w:r w:rsidRPr="000402AB">
        <w:rPr>
          <w:rFonts w:ascii="Roboto" w:eastAsia="Times New Roman" w:hAnsi="Roboto"/>
          <w:color w:val="333333"/>
          <w:sz w:val="26"/>
          <w:szCs w:val="26"/>
          <w:lang w:eastAsia="ru-RU"/>
        </w:rPr>
        <w:t>наказывается</w:t>
      </w:r>
      <w:proofErr w:type="gramEnd"/>
      <w:r w:rsidRPr="000402AB">
        <w:rPr>
          <w:rFonts w:ascii="Roboto" w:eastAsia="Times New Roman" w:hAnsi="Roboto"/>
          <w:color w:val="333333"/>
          <w:sz w:val="26"/>
          <w:szCs w:val="26"/>
          <w:lang w:eastAsia="ru-RU"/>
        </w:rPr>
        <w:t xml:space="preserve"> в том числе лишением свободы на срок от 5 до 7 лет с лишением права занимать определенные должности или заниматься определенной деятельностью на срок до 5 лет.</w:t>
      </w:r>
    </w:p>
    <w:p w:rsidR="000402AB" w:rsidRPr="000402AB" w:rsidRDefault="000402AB" w:rsidP="000402AB">
      <w:pPr>
        <w:shd w:val="clear" w:color="auto" w:fill="FFFFFF"/>
        <w:spacing w:after="0" w:line="240" w:lineRule="auto"/>
        <w:ind w:firstLine="709"/>
        <w:jc w:val="both"/>
        <w:rPr>
          <w:rFonts w:ascii="Roboto" w:eastAsia="Times New Roman" w:hAnsi="Roboto"/>
          <w:color w:val="333333"/>
          <w:sz w:val="26"/>
          <w:szCs w:val="26"/>
          <w:lang w:eastAsia="ru-RU"/>
        </w:rPr>
      </w:pPr>
      <w:r w:rsidRPr="000402AB">
        <w:rPr>
          <w:rFonts w:ascii="Roboto" w:eastAsia="Times New Roman" w:hAnsi="Roboto"/>
          <w:color w:val="333333"/>
          <w:sz w:val="26"/>
          <w:szCs w:val="26"/>
          <w:lang w:eastAsia="ru-RU"/>
        </w:rPr>
        <w:t xml:space="preserve">Под публичным оправданием терроризма понимается публичное заявление о признании идеологии и практики терроризма </w:t>
      </w:r>
      <w:proofErr w:type="gramStart"/>
      <w:r w:rsidRPr="000402AB">
        <w:rPr>
          <w:rFonts w:ascii="Roboto" w:eastAsia="Times New Roman" w:hAnsi="Roboto"/>
          <w:color w:val="333333"/>
          <w:sz w:val="26"/>
          <w:szCs w:val="26"/>
          <w:lang w:eastAsia="ru-RU"/>
        </w:rPr>
        <w:t>правильными</w:t>
      </w:r>
      <w:proofErr w:type="gramEnd"/>
      <w:r w:rsidRPr="000402AB">
        <w:rPr>
          <w:rFonts w:ascii="Roboto" w:eastAsia="Times New Roman" w:hAnsi="Roboto"/>
          <w:color w:val="333333"/>
          <w:sz w:val="26"/>
          <w:szCs w:val="26"/>
          <w:lang w:eastAsia="ru-RU"/>
        </w:rPr>
        <w:t>, нуждающимися в поддержке и подражании.</w:t>
      </w:r>
    </w:p>
    <w:p w:rsidR="000402AB" w:rsidRPr="000402AB" w:rsidRDefault="000402AB" w:rsidP="000402AB">
      <w:pPr>
        <w:shd w:val="clear" w:color="auto" w:fill="FFFFFF"/>
        <w:spacing w:after="0" w:line="240" w:lineRule="auto"/>
        <w:ind w:firstLine="709"/>
        <w:jc w:val="both"/>
        <w:rPr>
          <w:rFonts w:ascii="Roboto" w:eastAsia="Times New Roman" w:hAnsi="Roboto"/>
          <w:color w:val="333333"/>
          <w:sz w:val="26"/>
          <w:szCs w:val="26"/>
          <w:lang w:eastAsia="ru-RU"/>
        </w:rPr>
      </w:pPr>
      <w:r w:rsidRPr="000402AB">
        <w:rPr>
          <w:rFonts w:ascii="Roboto" w:eastAsia="Times New Roman" w:hAnsi="Roboto"/>
          <w:color w:val="333333"/>
          <w:sz w:val="26"/>
          <w:szCs w:val="26"/>
          <w:lang w:eastAsia="ru-RU"/>
        </w:rPr>
        <w:t>Статьей 205.2 УК РФ предусмотрена такая же ответственность за пропаганду терроризма. Под такими действиями понимается деятельность по распространению материалов и информации, направленных на формирование у других граждан идеологии терроризма, убежденности в ее привлекательности либо представления о допустимости осуществления террористической деятельности.</w:t>
      </w:r>
    </w:p>
    <w:p w:rsidR="000402AB" w:rsidRPr="000402AB" w:rsidRDefault="000402AB" w:rsidP="000402AB">
      <w:pPr>
        <w:pStyle w:val="a6"/>
        <w:shd w:val="clear" w:color="auto" w:fill="FFFFFF"/>
        <w:rPr>
          <w:color w:val="333333"/>
          <w:sz w:val="26"/>
          <w:szCs w:val="26"/>
        </w:rPr>
      </w:pPr>
    </w:p>
    <w:p w:rsidR="000402AB" w:rsidRDefault="000402AB" w:rsidP="000402AB">
      <w:pPr>
        <w:pStyle w:val="a6"/>
        <w:shd w:val="clear" w:color="auto" w:fill="FFFFFF"/>
        <w:jc w:val="right"/>
        <w:rPr>
          <w:color w:val="333333"/>
          <w:sz w:val="27"/>
          <w:szCs w:val="27"/>
        </w:rPr>
      </w:pPr>
      <w:r>
        <w:rPr>
          <w:color w:val="333333"/>
          <w:sz w:val="27"/>
          <w:szCs w:val="27"/>
        </w:rPr>
        <w:t>28.06.2021 г.</w:t>
      </w:r>
    </w:p>
    <w:p w:rsidR="000237FD" w:rsidRDefault="000237FD" w:rsidP="000402AB">
      <w:pPr>
        <w:pStyle w:val="a6"/>
        <w:shd w:val="clear" w:color="auto" w:fill="FFFFFF"/>
        <w:jc w:val="right"/>
        <w:rPr>
          <w:color w:val="333333"/>
          <w:sz w:val="27"/>
          <w:szCs w:val="27"/>
        </w:rPr>
      </w:pPr>
    </w:p>
    <w:p w:rsidR="000237FD" w:rsidRDefault="000237FD" w:rsidP="000237FD">
      <w:pPr>
        <w:shd w:val="clear" w:color="auto" w:fill="FFFFFF"/>
        <w:spacing w:after="0" w:line="240" w:lineRule="auto"/>
        <w:jc w:val="center"/>
        <w:outlineLvl w:val="0"/>
        <w:rPr>
          <w:rFonts w:ascii="Times New Roman" w:hAnsi="Times New Roman"/>
          <w:b/>
          <w:bCs/>
          <w:sz w:val="28"/>
          <w:szCs w:val="28"/>
        </w:rPr>
      </w:pPr>
      <w:r>
        <w:rPr>
          <w:rFonts w:ascii="Times New Roman" w:hAnsi="Times New Roman"/>
          <w:b/>
          <w:bCs/>
          <w:sz w:val="28"/>
          <w:szCs w:val="28"/>
        </w:rPr>
        <w:t>Прокуратура Шенталинского района разъясняет.</w:t>
      </w:r>
    </w:p>
    <w:p w:rsidR="000237FD" w:rsidRPr="00C73826" w:rsidRDefault="000237FD" w:rsidP="000237FD">
      <w:pPr>
        <w:shd w:val="clear" w:color="auto" w:fill="FFFFFF"/>
        <w:spacing w:after="0" w:line="240" w:lineRule="auto"/>
        <w:jc w:val="both"/>
        <w:rPr>
          <w:rFonts w:ascii="Times New Roman" w:hAnsi="Times New Roman"/>
          <w:bCs/>
          <w:sz w:val="28"/>
          <w:szCs w:val="28"/>
        </w:rPr>
      </w:pPr>
      <w:r w:rsidRPr="00C73826">
        <w:rPr>
          <w:rFonts w:ascii="Times New Roman" w:hAnsi="Times New Roman"/>
          <w:bCs/>
          <w:sz w:val="28"/>
          <w:szCs w:val="28"/>
        </w:rPr>
        <w:t xml:space="preserve"> «</w:t>
      </w:r>
      <w:r w:rsidRPr="00C73826">
        <w:rPr>
          <w:rFonts w:ascii="Times New Roman" w:eastAsia="Times New Roman" w:hAnsi="Times New Roman"/>
          <w:bCs/>
          <w:color w:val="333333"/>
          <w:sz w:val="28"/>
          <w:szCs w:val="28"/>
          <w:lang w:eastAsia="ru-RU"/>
        </w:rPr>
        <w:t>Дополнительные выходные для лиц, осуществляющих уход за детьми-инвалидами</w:t>
      </w:r>
      <w:r w:rsidRPr="00C73826">
        <w:rPr>
          <w:rFonts w:ascii="Times New Roman" w:hAnsi="Times New Roman"/>
          <w:bCs/>
          <w:sz w:val="28"/>
          <w:szCs w:val="28"/>
        </w:rPr>
        <w:t>».</w:t>
      </w:r>
    </w:p>
    <w:p w:rsidR="000237FD" w:rsidRDefault="000237FD" w:rsidP="000237FD">
      <w:pPr>
        <w:pStyle w:val="a6"/>
        <w:shd w:val="clear" w:color="auto" w:fill="FFFFFF"/>
        <w:jc w:val="both"/>
        <w:rPr>
          <w:color w:val="333333"/>
          <w:sz w:val="28"/>
          <w:szCs w:val="28"/>
        </w:rPr>
      </w:pPr>
    </w:p>
    <w:p w:rsidR="000237FD" w:rsidRDefault="000237FD" w:rsidP="000237FD">
      <w:pPr>
        <w:pStyle w:val="a6"/>
        <w:shd w:val="clear" w:color="auto" w:fill="FFFFFF"/>
        <w:jc w:val="both"/>
        <w:rPr>
          <w:b/>
          <w:color w:val="333333"/>
          <w:sz w:val="28"/>
          <w:szCs w:val="28"/>
        </w:rPr>
      </w:pPr>
      <w:r w:rsidRPr="00C73826">
        <w:rPr>
          <w:noProof/>
          <w:sz w:val="28"/>
          <w:szCs w:val="28"/>
        </w:rPr>
        <w:t>Разъясняет</w:t>
      </w:r>
      <w:r w:rsidRPr="00C73826">
        <w:rPr>
          <w:color w:val="333333"/>
          <w:sz w:val="28"/>
          <w:szCs w:val="28"/>
        </w:rPr>
        <w:t xml:space="preserve"> </w:t>
      </w:r>
      <w:r w:rsidRPr="00C73826">
        <w:rPr>
          <w:b/>
          <w:color w:val="333333"/>
          <w:sz w:val="28"/>
          <w:szCs w:val="28"/>
        </w:rPr>
        <w:t>прокурор Шенталинского района Сергей</w:t>
      </w:r>
      <w:r>
        <w:rPr>
          <w:b/>
          <w:color w:val="333333"/>
          <w:sz w:val="28"/>
          <w:szCs w:val="28"/>
        </w:rPr>
        <w:t xml:space="preserve"> </w:t>
      </w:r>
      <w:proofErr w:type="spellStart"/>
      <w:r>
        <w:rPr>
          <w:b/>
          <w:color w:val="333333"/>
          <w:sz w:val="28"/>
          <w:szCs w:val="28"/>
        </w:rPr>
        <w:t>Енякин</w:t>
      </w:r>
      <w:proofErr w:type="spellEnd"/>
      <w:r>
        <w:rPr>
          <w:b/>
          <w:color w:val="333333"/>
          <w:sz w:val="28"/>
          <w:szCs w:val="28"/>
        </w:rPr>
        <w:t>.</w:t>
      </w:r>
    </w:p>
    <w:p w:rsidR="000237FD"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C73826">
        <w:rPr>
          <w:rFonts w:ascii="Times New Roman" w:eastAsia="Times New Roman" w:hAnsi="Times New Roman"/>
          <w:color w:val="333333"/>
          <w:sz w:val="28"/>
          <w:szCs w:val="28"/>
          <w:lang w:eastAsia="ru-RU"/>
        </w:rPr>
        <w:t>Для лиц, осуществляющи</w:t>
      </w:r>
      <w:r>
        <w:rPr>
          <w:rFonts w:ascii="Times New Roman" w:eastAsia="Times New Roman" w:hAnsi="Times New Roman"/>
          <w:color w:val="333333"/>
          <w:sz w:val="28"/>
          <w:szCs w:val="28"/>
          <w:lang w:eastAsia="ru-RU"/>
        </w:rPr>
        <w:t>х</w:t>
      </w:r>
      <w:r w:rsidRPr="00C73826">
        <w:rPr>
          <w:rFonts w:ascii="Times New Roman" w:eastAsia="Times New Roman" w:hAnsi="Times New Roman"/>
          <w:color w:val="333333"/>
          <w:sz w:val="28"/>
          <w:szCs w:val="28"/>
          <w:lang w:eastAsia="ru-RU"/>
        </w:rPr>
        <w:t xml:space="preserve"> уход за детьми-инвалидами, трудовым законодательством предусмотрен ряд дополнительных мер социальной защиты.</w:t>
      </w:r>
    </w:p>
    <w:p w:rsidR="000237FD" w:rsidRPr="00C73826"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C73826">
        <w:rPr>
          <w:rFonts w:ascii="Times New Roman" w:eastAsia="Times New Roman" w:hAnsi="Times New Roman"/>
          <w:color w:val="333333"/>
          <w:sz w:val="28"/>
          <w:szCs w:val="28"/>
          <w:lang w:eastAsia="ru-RU"/>
        </w:rPr>
        <w:t xml:space="preserve">В соответствии со статьей 262 Трудового кодекса Российской Федерации одному из родителей (опекуну, попечителю) для ухода за детьми-инвалидами по </w:t>
      </w:r>
      <w:r w:rsidRPr="00C73826">
        <w:rPr>
          <w:rFonts w:ascii="Times New Roman" w:eastAsia="Times New Roman" w:hAnsi="Times New Roman"/>
          <w:color w:val="333333"/>
          <w:sz w:val="28"/>
          <w:szCs w:val="28"/>
          <w:lang w:eastAsia="ru-RU"/>
        </w:rPr>
        <w:lastRenderedPageBreak/>
        <w:t>его письменному заявлению предоставляются 4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
    <w:p w:rsidR="000237FD" w:rsidRPr="00C73826"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C73826">
        <w:rPr>
          <w:rFonts w:ascii="Times New Roman" w:eastAsia="Times New Roman" w:hAnsi="Times New Roman"/>
          <w:color w:val="333333"/>
          <w:sz w:val="28"/>
          <w:szCs w:val="28"/>
          <w:lang w:eastAsia="ru-RU"/>
        </w:rPr>
        <w:t>Оплата каждого дополнительного выходного дня производится в размере среднего заработка.</w:t>
      </w:r>
      <w:r>
        <w:rPr>
          <w:rFonts w:ascii="Times New Roman" w:eastAsia="Times New Roman" w:hAnsi="Times New Roman"/>
          <w:color w:val="333333"/>
          <w:sz w:val="28"/>
          <w:szCs w:val="28"/>
          <w:lang w:eastAsia="ru-RU"/>
        </w:rPr>
        <w:t xml:space="preserve"> </w:t>
      </w:r>
      <w:r w:rsidRPr="00C73826">
        <w:rPr>
          <w:rFonts w:ascii="Times New Roman" w:eastAsia="Times New Roman" w:hAnsi="Times New Roman"/>
          <w:color w:val="333333"/>
          <w:sz w:val="28"/>
          <w:szCs w:val="28"/>
          <w:lang w:eastAsia="ru-RU"/>
        </w:rPr>
        <w:t xml:space="preserve">Для получения дополнительных выходных дней работнику необходимо обратиться к работодателю с заявлением, по результатам рассмотрения которого работодатель оформит соответствующий приказ. К данному заявлению работнику необходимо приложить ряд документов: справку, подтверждающую факт установления инвалидности, выданную бюро медико-социальной экспертизы; документы, подтверждающие место жительства, пребывания или фактического проживания ребенка-инвалида; свидетельство о рождении или усыновлении ребенка либо документ, подтверждающий установление опеки, попечительства над ребенком-инвалидом; </w:t>
      </w:r>
      <w:proofErr w:type="gramStart"/>
      <w:r w:rsidRPr="00C73826">
        <w:rPr>
          <w:rFonts w:ascii="Times New Roman" w:eastAsia="Times New Roman" w:hAnsi="Times New Roman"/>
          <w:color w:val="333333"/>
          <w:sz w:val="28"/>
          <w:szCs w:val="28"/>
          <w:lang w:eastAsia="ru-RU"/>
        </w:rPr>
        <w:t>справку с места работы другого родителя о том, что на момент обращения дополнительные оплачиваемые выходные дни в этом же календарном месяце им не использованы или использованы частично (либо справка с места работы другого родителя о том, что от этого родителя не поступало заявления о предоставлении ему в этом же календарном месяце дополнительных оплачиваемых выходных дней).</w:t>
      </w:r>
      <w:proofErr w:type="gramEnd"/>
    </w:p>
    <w:p w:rsidR="000237FD" w:rsidRPr="00C73826"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C73826">
        <w:rPr>
          <w:rFonts w:ascii="Times New Roman" w:eastAsia="Times New Roman" w:hAnsi="Times New Roman"/>
          <w:color w:val="333333"/>
          <w:sz w:val="28"/>
          <w:szCs w:val="28"/>
          <w:lang w:eastAsia="ru-RU"/>
        </w:rPr>
        <w:t>Если одним из родителей (опекуном, попечителем) дополнительные оплачиваемые выходные дни в календарном месяце использованы частично, другому родителю (опекуну, попечителю) в этом же календарном месяце предоставляются оставшиеся дополнительные оплачиваемые выходные дни.</w:t>
      </w:r>
    </w:p>
    <w:p w:rsidR="000237FD" w:rsidRPr="00C73826"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C73826">
        <w:rPr>
          <w:rFonts w:ascii="Times New Roman" w:eastAsia="Times New Roman" w:hAnsi="Times New Roman"/>
          <w:color w:val="333333"/>
          <w:sz w:val="28"/>
          <w:szCs w:val="28"/>
          <w:lang w:eastAsia="ru-RU"/>
        </w:rPr>
        <w:t xml:space="preserve">В соответствии с Правилами предоставления дополнительных оплачиваемых выходных дней для ухода за детьми-инвалидами (утверждены Постановлением Правительства РФ от 13.10.2014 № </w:t>
      </w:r>
      <w:proofErr w:type="gramStart"/>
      <w:r w:rsidRPr="00C73826">
        <w:rPr>
          <w:rFonts w:ascii="Times New Roman" w:eastAsia="Times New Roman" w:hAnsi="Times New Roman"/>
          <w:color w:val="333333"/>
          <w:sz w:val="28"/>
          <w:szCs w:val="28"/>
          <w:lang w:eastAsia="ru-RU"/>
        </w:rPr>
        <w:t xml:space="preserve">1048) </w:t>
      </w:r>
      <w:proofErr w:type="gramEnd"/>
      <w:r w:rsidRPr="00C73826">
        <w:rPr>
          <w:rFonts w:ascii="Times New Roman" w:eastAsia="Times New Roman" w:hAnsi="Times New Roman"/>
          <w:color w:val="333333"/>
          <w:sz w:val="28"/>
          <w:szCs w:val="28"/>
          <w:lang w:eastAsia="ru-RU"/>
        </w:rPr>
        <w:t>дополнительные оплачиваемые выходные дни не предоставляются родителю (опекуну, попечителю) в период его очередного ежегодного оплачиваемого отпуска, отпуска без сохранения заработной платы, отпуска по уходу за ребенком до достижения им возраста 3 лет. При этом у другого родителя (опекуна, попечителя) сохраняется право на 4 дополнительных оплачиваемых выходных дня.</w:t>
      </w:r>
    </w:p>
    <w:p w:rsidR="000237FD" w:rsidRPr="00C73826"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C73826">
        <w:rPr>
          <w:rFonts w:ascii="Times New Roman" w:eastAsia="Times New Roman" w:hAnsi="Times New Roman"/>
          <w:color w:val="333333"/>
          <w:sz w:val="28"/>
          <w:szCs w:val="28"/>
          <w:lang w:eastAsia="ru-RU"/>
        </w:rPr>
        <w:t>В случае отказа работодателя предоставить дополнительные выходные дни родителю, осуществляющему уход за ребенком-инвалидом, данный гражданин имеет право обратиться с соответствующим заявлением в государственную инспекцию труда, органы прокуратуры или в суд за защитой своих нарушенных прав и законных интересов.</w:t>
      </w:r>
    </w:p>
    <w:p w:rsidR="000237FD" w:rsidRDefault="000237FD" w:rsidP="000237FD">
      <w:pPr>
        <w:pStyle w:val="a6"/>
        <w:shd w:val="clear" w:color="auto" w:fill="FFFFFF"/>
        <w:jc w:val="right"/>
        <w:rPr>
          <w:sz w:val="27"/>
          <w:szCs w:val="27"/>
        </w:rPr>
      </w:pPr>
      <w:r>
        <w:rPr>
          <w:color w:val="333333"/>
          <w:sz w:val="27"/>
          <w:szCs w:val="27"/>
        </w:rPr>
        <w:t>28.06.2021</w:t>
      </w:r>
    </w:p>
    <w:p w:rsidR="000237FD" w:rsidRDefault="000237FD" w:rsidP="000237FD"/>
    <w:p w:rsidR="000237FD" w:rsidRDefault="000237FD" w:rsidP="000237FD">
      <w:pPr>
        <w:shd w:val="clear" w:color="auto" w:fill="FFFFFF"/>
        <w:spacing w:after="0" w:line="240" w:lineRule="auto"/>
        <w:jc w:val="center"/>
        <w:outlineLvl w:val="0"/>
        <w:rPr>
          <w:rFonts w:ascii="Times New Roman" w:hAnsi="Times New Roman"/>
          <w:b/>
          <w:bCs/>
          <w:sz w:val="28"/>
          <w:szCs w:val="28"/>
        </w:rPr>
      </w:pPr>
      <w:r>
        <w:rPr>
          <w:rFonts w:ascii="Times New Roman" w:hAnsi="Times New Roman"/>
          <w:b/>
          <w:bCs/>
          <w:sz w:val="28"/>
          <w:szCs w:val="28"/>
        </w:rPr>
        <w:t>Прокуратура Шенталинского района разъясняет.</w:t>
      </w:r>
    </w:p>
    <w:p w:rsidR="000237FD" w:rsidRPr="00792F62" w:rsidRDefault="000237FD" w:rsidP="000237FD">
      <w:pPr>
        <w:shd w:val="clear" w:color="auto" w:fill="FFFFFF"/>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792F62">
        <w:rPr>
          <w:rFonts w:ascii="Times New Roman" w:hAnsi="Times New Roman"/>
          <w:bCs/>
          <w:sz w:val="28"/>
          <w:szCs w:val="28"/>
        </w:rPr>
        <w:t>«</w:t>
      </w:r>
      <w:r w:rsidRPr="00792F62">
        <w:rPr>
          <w:rFonts w:ascii="Times New Roman" w:eastAsia="Times New Roman" w:hAnsi="Times New Roman"/>
          <w:bCs/>
          <w:color w:val="333333"/>
          <w:sz w:val="28"/>
          <w:szCs w:val="28"/>
          <w:lang w:eastAsia="ru-RU"/>
        </w:rPr>
        <w:t xml:space="preserve">Каким образом наличие иностранного гражданства либо вида на жительство повлияет на прохождение </w:t>
      </w:r>
      <w:proofErr w:type="spellStart"/>
      <w:r w:rsidRPr="00792F62">
        <w:rPr>
          <w:rFonts w:ascii="Times New Roman" w:eastAsia="Times New Roman" w:hAnsi="Times New Roman"/>
          <w:bCs/>
          <w:color w:val="333333"/>
          <w:sz w:val="28"/>
          <w:szCs w:val="28"/>
          <w:lang w:eastAsia="ru-RU"/>
        </w:rPr>
        <w:t>госслужбы</w:t>
      </w:r>
      <w:proofErr w:type="spellEnd"/>
      <w:r w:rsidRPr="00792F62">
        <w:rPr>
          <w:rFonts w:ascii="Times New Roman" w:eastAsia="Times New Roman" w:hAnsi="Times New Roman"/>
          <w:bCs/>
          <w:color w:val="333333"/>
          <w:sz w:val="28"/>
          <w:szCs w:val="28"/>
          <w:lang w:eastAsia="ru-RU"/>
        </w:rPr>
        <w:t>?</w:t>
      </w:r>
      <w:r w:rsidRPr="00792F62">
        <w:rPr>
          <w:rFonts w:ascii="Times New Roman" w:hAnsi="Times New Roman"/>
          <w:bCs/>
          <w:sz w:val="28"/>
          <w:szCs w:val="28"/>
        </w:rPr>
        <w:t>».</w:t>
      </w:r>
    </w:p>
    <w:p w:rsidR="000237FD" w:rsidRDefault="000237FD" w:rsidP="000237FD">
      <w:pPr>
        <w:pStyle w:val="a6"/>
        <w:shd w:val="clear" w:color="auto" w:fill="FFFFFF"/>
        <w:jc w:val="both"/>
        <w:rPr>
          <w:color w:val="333333"/>
          <w:sz w:val="28"/>
          <w:szCs w:val="28"/>
        </w:rPr>
      </w:pPr>
    </w:p>
    <w:p w:rsidR="000237FD" w:rsidRDefault="000237FD" w:rsidP="000237FD">
      <w:pPr>
        <w:pStyle w:val="a6"/>
        <w:shd w:val="clear" w:color="auto" w:fill="FFFFFF"/>
        <w:jc w:val="both"/>
        <w:rPr>
          <w:b/>
          <w:color w:val="333333"/>
          <w:sz w:val="28"/>
          <w:szCs w:val="28"/>
        </w:rPr>
      </w:pPr>
      <w:r>
        <w:rPr>
          <w:color w:val="333333"/>
          <w:sz w:val="28"/>
          <w:szCs w:val="28"/>
        </w:rPr>
        <w:t xml:space="preserve">На вопрос отвечает </w:t>
      </w:r>
      <w:r>
        <w:rPr>
          <w:b/>
          <w:color w:val="333333"/>
          <w:sz w:val="28"/>
          <w:szCs w:val="28"/>
        </w:rPr>
        <w:t xml:space="preserve">прокурор Шенталинского района Сергей </w:t>
      </w:r>
      <w:proofErr w:type="spellStart"/>
      <w:r>
        <w:rPr>
          <w:b/>
          <w:color w:val="333333"/>
          <w:sz w:val="28"/>
          <w:szCs w:val="28"/>
        </w:rPr>
        <w:t>Енякин</w:t>
      </w:r>
      <w:proofErr w:type="spellEnd"/>
      <w:r>
        <w:rPr>
          <w:b/>
          <w:color w:val="333333"/>
          <w:sz w:val="28"/>
          <w:szCs w:val="28"/>
        </w:rPr>
        <w:t>.</w:t>
      </w:r>
    </w:p>
    <w:p w:rsidR="000237FD" w:rsidRPr="00792F62" w:rsidRDefault="000237FD" w:rsidP="000237FD">
      <w:pPr>
        <w:shd w:val="clear" w:color="auto" w:fill="FFFFFF"/>
        <w:spacing w:after="0" w:line="240" w:lineRule="auto"/>
        <w:ind w:firstLine="709"/>
        <w:jc w:val="both"/>
        <w:rPr>
          <w:rFonts w:ascii="Times New Roman" w:eastAsia="Times New Roman" w:hAnsi="Times New Roman"/>
          <w:color w:val="333333"/>
          <w:sz w:val="24"/>
          <w:szCs w:val="24"/>
          <w:lang w:eastAsia="ru-RU"/>
        </w:rPr>
      </w:pPr>
      <w:r w:rsidRPr="00792F62">
        <w:rPr>
          <w:rFonts w:ascii="Times New Roman" w:eastAsia="Times New Roman" w:hAnsi="Times New Roman"/>
          <w:color w:val="333333"/>
          <w:sz w:val="28"/>
          <w:szCs w:val="28"/>
          <w:lang w:eastAsia="ru-RU"/>
        </w:rPr>
        <w:t xml:space="preserve">Федеральным законом от 30.04.2021 № 116-ФЗ в ряд законодательных актов внесены уточнения, касающиеся ограничений для замещения государственных и муниципальных должностей, должностей государственной и муниципальной </w:t>
      </w:r>
      <w:r w:rsidRPr="00792F62">
        <w:rPr>
          <w:rFonts w:ascii="Times New Roman" w:eastAsia="Times New Roman" w:hAnsi="Times New Roman"/>
          <w:color w:val="333333"/>
          <w:sz w:val="28"/>
          <w:szCs w:val="28"/>
          <w:lang w:eastAsia="ru-RU"/>
        </w:rPr>
        <w:lastRenderedPageBreak/>
        <w:t>службы и иных должностей в связи с наличием гражданства (подданства) иностранного государства либо права на постоянное проживание в нем.</w:t>
      </w:r>
    </w:p>
    <w:p w:rsidR="000237FD" w:rsidRPr="00792F62" w:rsidRDefault="000237FD" w:rsidP="000237FD">
      <w:pPr>
        <w:shd w:val="clear" w:color="auto" w:fill="FFFFFF"/>
        <w:spacing w:after="0" w:line="240" w:lineRule="auto"/>
        <w:ind w:firstLine="709"/>
        <w:jc w:val="both"/>
        <w:rPr>
          <w:rFonts w:ascii="Times New Roman" w:eastAsia="Times New Roman" w:hAnsi="Times New Roman"/>
          <w:color w:val="333333"/>
          <w:sz w:val="24"/>
          <w:szCs w:val="24"/>
          <w:lang w:eastAsia="ru-RU"/>
        </w:rPr>
      </w:pPr>
      <w:r w:rsidRPr="00792F62">
        <w:rPr>
          <w:rFonts w:ascii="Times New Roman" w:eastAsia="Times New Roman" w:hAnsi="Times New Roman"/>
          <w:color w:val="333333"/>
          <w:sz w:val="28"/>
          <w:szCs w:val="28"/>
          <w:lang w:eastAsia="ru-RU"/>
        </w:rPr>
        <w:t>Устанавливается запрет замещать указанные должности, несоблюдение которого служит основанием для отказа в приеме на соответствующую службу или назначении на соответствующую должность, а также для расторжения служебного контракта, трудового договора или досрочного прекращения полномочий.</w:t>
      </w:r>
    </w:p>
    <w:p w:rsidR="000237FD" w:rsidRPr="00792F62" w:rsidRDefault="000237FD" w:rsidP="000237FD">
      <w:pPr>
        <w:shd w:val="clear" w:color="auto" w:fill="FFFFFF"/>
        <w:spacing w:after="0" w:line="240" w:lineRule="auto"/>
        <w:ind w:firstLine="709"/>
        <w:jc w:val="both"/>
        <w:rPr>
          <w:rFonts w:ascii="Times New Roman" w:eastAsia="Times New Roman" w:hAnsi="Times New Roman"/>
          <w:color w:val="333333"/>
          <w:sz w:val="24"/>
          <w:szCs w:val="24"/>
          <w:lang w:eastAsia="ru-RU"/>
        </w:rPr>
      </w:pPr>
      <w:r w:rsidRPr="00792F62">
        <w:rPr>
          <w:rFonts w:ascii="Times New Roman" w:eastAsia="Times New Roman" w:hAnsi="Times New Roman"/>
          <w:color w:val="333333"/>
          <w:sz w:val="28"/>
          <w:szCs w:val="28"/>
          <w:lang w:eastAsia="ru-RU"/>
        </w:rPr>
        <w:t>Гражданин РФ, имеющий гражданство (подданство) иностранного государства, которое не прекращено по не зависящим от него причинам, в исключительных случаях в порядке, определенном Президентом РФ, может быть принят на государственную или муниципальную службу и назначен на должность, при замещении которой не требуется оформление допуска к государственной тайне.</w:t>
      </w:r>
    </w:p>
    <w:p w:rsidR="000237FD" w:rsidRPr="00792F62" w:rsidRDefault="000237FD" w:rsidP="000237FD">
      <w:pPr>
        <w:shd w:val="clear" w:color="auto" w:fill="FFFFFF"/>
        <w:spacing w:after="0" w:line="240" w:lineRule="auto"/>
        <w:ind w:firstLine="709"/>
        <w:jc w:val="both"/>
        <w:rPr>
          <w:rFonts w:ascii="Times New Roman" w:eastAsia="Times New Roman" w:hAnsi="Times New Roman"/>
          <w:color w:val="333333"/>
          <w:sz w:val="24"/>
          <w:szCs w:val="24"/>
          <w:lang w:eastAsia="ru-RU"/>
        </w:rPr>
      </w:pPr>
      <w:proofErr w:type="gramStart"/>
      <w:r w:rsidRPr="00792F62">
        <w:rPr>
          <w:rFonts w:ascii="Times New Roman" w:eastAsia="Times New Roman" w:hAnsi="Times New Roman"/>
          <w:color w:val="333333"/>
          <w:sz w:val="28"/>
          <w:szCs w:val="28"/>
          <w:lang w:eastAsia="ru-RU"/>
        </w:rPr>
        <w:t>Государственный или муниципальный служащий, имеющий гражданство (подданство) иностранного государства, которое не прекращено по не зависящим от него причинам, в исключительных случаях в порядке, определенном Президентом РФ, может продолжить проходить службу на замещаемой им должности или может быть переведен с его согласия на иную должность при условии, что при замещении таких должностей не требуется оформление допуска к государственной тайне.</w:t>
      </w:r>
      <w:proofErr w:type="gramEnd"/>
    </w:p>
    <w:p w:rsidR="000237FD" w:rsidRPr="00792F62" w:rsidRDefault="000237FD" w:rsidP="000237FD">
      <w:pPr>
        <w:shd w:val="clear" w:color="auto" w:fill="FFFFFF"/>
        <w:spacing w:after="0" w:line="240" w:lineRule="auto"/>
        <w:ind w:firstLine="709"/>
        <w:jc w:val="both"/>
        <w:rPr>
          <w:rFonts w:ascii="Times New Roman" w:eastAsia="Times New Roman" w:hAnsi="Times New Roman"/>
          <w:color w:val="333333"/>
          <w:sz w:val="24"/>
          <w:szCs w:val="24"/>
          <w:lang w:eastAsia="ru-RU"/>
        </w:rPr>
      </w:pPr>
      <w:r w:rsidRPr="00792F62">
        <w:rPr>
          <w:rFonts w:ascii="Times New Roman" w:eastAsia="Times New Roman" w:hAnsi="Times New Roman"/>
          <w:color w:val="333333"/>
          <w:sz w:val="28"/>
          <w:szCs w:val="28"/>
          <w:lang w:eastAsia="ru-RU"/>
        </w:rPr>
        <w:t>Данные положения не распространяются на граждан РФ, претендующих на замещение должности прокурора или руководителя федерального государственного органа либо замещающих указанную должность.</w:t>
      </w:r>
    </w:p>
    <w:p w:rsidR="000237FD" w:rsidRPr="00792F62" w:rsidRDefault="000237FD" w:rsidP="000237FD">
      <w:pPr>
        <w:shd w:val="clear" w:color="auto" w:fill="FFFFFF"/>
        <w:spacing w:after="0" w:line="240" w:lineRule="auto"/>
        <w:ind w:firstLine="709"/>
        <w:jc w:val="both"/>
        <w:rPr>
          <w:rFonts w:ascii="Times New Roman" w:eastAsia="Times New Roman" w:hAnsi="Times New Roman"/>
          <w:color w:val="333333"/>
          <w:sz w:val="24"/>
          <w:szCs w:val="24"/>
          <w:lang w:eastAsia="ru-RU"/>
        </w:rPr>
      </w:pPr>
      <w:proofErr w:type="gramStart"/>
      <w:r w:rsidRPr="00792F62">
        <w:rPr>
          <w:rFonts w:ascii="Times New Roman" w:eastAsia="Times New Roman" w:hAnsi="Times New Roman"/>
          <w:color w:val="333333"/>
          <w:sz w:val="28"/>
          <w:szCs w:val="28"/>
          <w:lang w:eastAsia="ru-RU"/>
        </w:rPr>
        <w:t>Государственные и муниципальные служащие, должностные лица и работники, которые на день вступления в силу настоящего Федерального закона имеют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РФ на территории иностранного государства, обязаны сообщить соответствующим должностным лицам такие сведения в течение десяти дней со дня вступления в силу настоящего Федерального закона.</w:t>
      </w:r>
      <w:proofErr w:type="gramEnd"/>
    </w:p>
    <w:p w:rsidR="000237FD" w:rsidRPr="00792F62" w:rsidRDefault="000237FD" w:rsidP="000237FD">
      <w:pPr>
        <w:shd w:val="clear" w:color="auto" w:fill="FFFFFF"/>
        <w:spacing w:after="0" w:line="240" w:lineRule="auto"/>
        <w:ind w:firstLine="709"/>
        <w:jc w:val="both"/>
        <w:rPr>
          <w:rFonts w:ascii="Times New Roman" w:eastAsia="Times New Roman" w:hAnsi="Times New Roman"/>
          <w:color w:val="333333"/>
          <w:sz w:val="24"/>
          <w:szCs w:val="24"/>
          <w:lang w:eastAsia="ru-RU"/>
        </w:rPr>
      </w:pPr>
      <w:r w:rsidRPr="00792F62">
        <w:rPr>
          <w:rFonts w:ascii="Times New Roman" w:eastAsia="Times New Roman" w:hAnsi="Times New Roman"/>
          <w:color w:val="333333"/>
          <w:sz w:val="28"/>
          <w:szCs w:val="28"/>
          <w:lang w:eastAsia="ru-RU"/>
        </w:rPr>
        <w:t>В течение шести месяцев со дня вступления в силу настоящего Федерального закона указанные лица могут продолжить проходить службу (работать) на замещаемых ими должностях при условии представления документов, подтверждающих намерение прекратить гражданство (подданство) иностранного государства или право на постоянное проживание на территории иностранного государства.</w:t>
      </w:r>
    </w:p>
    <w:p w:rsidR="000237FD" w:rsidRPr="00792F62" w:rsidRDefault="000237FD" w:rsidP="000237FD">
      <w:pPr>
        <w:shd w:val="clear" w:color="auto" w:fill="FFFFFF"/>
        <w:spacing w:after="0" w:line="240" w:lineRule="auto"/>
        <w:ind w:firstLine="709"/>
        <w:jc w:val="both"/>
        <w:rPr>
          <w:rFonts w:ascii="Times New Roman" w:eastAsia="Times New Roman" w:hAnsi="Times New Roman"/>
          <w:color w:val="333333"/>
          <w:sz w:val="24"/>
          <w:szCs w:val="24"/>
          <w:lang w:eastAsia="ru-RU"/>
        </w:rPr>
      </w:pPr>
      <w:r w:rsidRPr="00792F62">
        <w:rPr>
          <w:rFonts w:ascii="Times New Roman" w:eastAsia="Times New Roman" w:hAnsi="Times New Roman"/>
          <w:color w:val="333333"/>
          <w:sz w:val="28"/>
          <w:szCs w:val="28"/>
          <w:lang w:eastAsia="ru-RU"/>
        </w:rPr>
        <w:t>По истечении шести месяцев и при непредставлении документов, подтверждающих прекращение гражданства (подданства) иностранного государства или права на постоянное проживание гражданина РФ на территории иностранного государства, они подлежат освобождению от замещаемых должностей и увольнению со службы (с работы).</w:t>
      </w:r>
    </w:p>
    <w:p w:rsidR="000237FD" w:rsidRPr="00792F62" w:rsidRDefault="000237FD" w:rsidP="000237FD">
      <w:pPr>
        <w:shd w:val="clear" w:color="auto" w:fill="FFFFFF"/>
        <w:spacing w:after="0" w:line="240" w:lineRule="auto"/>
        <w:ind w:firstLine="709"/>
        <w:jc w:val="both"/>
        <w:rPr>
          <w:rFonts w:ascii="Times New Roman" w:eastAsia="Times New Roman" w:hAnsi="Times New Roman"/>
          <w:color w:val="333333"/>
          <w:sz w:val="24"/>
          <w:szCs w:val="24"/>
          <w:lang w:eastAsia="ru-RU"/>
        </w:rPr>
      </w:pPr>
      <w:r w:rsidRPr="00792F62">
        <w:rPr>
          <w:rFonts w:ascii="Times New Roman" w:eastAsia="Times New Roman" w:hAnsi="Times New Roman"/>
          <w:color w:val="333333"/>
          <w:sz w:val="28"/>
          <w:szCs w:val="28"/>
          <w:lang w:eastAsia="ru-RU"/>
        </w:rPr>
        <w:t>Федеральный закон вступает в силу с 1 июля 2021 г.</w:t>
      </w:r>
    </w:p>
    <w:p w:rsidR="000237FD" w:rsidRDefault="000237FD" w:rsidP="000237FD">
      <w:pPr>
        <w:pStyle w:val="a6"/>
        <w:shd w:val="clear" w:color="auto" w:fill="FFFFFF"/>
        <w:jc w:val="right"/>
        <w:rPr>
          <w:color w:val="333333"/>
          <w:sz w:val="27"/>
          <w:szCs w:val="27"/>
        </w:rPr>
      </w:pPr>
    </w:p>
    <w:p w:rsidR="000237FD" w:rsidRDefault="000237FD" w:rsidP="000237FD">
      <w:pPr>
        <w:pStyle w:val="a6"/>
        <w:shd w:val="clear" w:color="auto" w:fill="FFFFFF"/>
        <w:jc w:val="right"/>
        <w:rPr>
          <w:sz w:val="27"/>
          <w:szCs w:val="27"/>
        </w:rPr>
      </w:pPr>
      <w:r>
        <w:rPr>
          <w:color w:val="333333"/>
          <w:sz w:val="27"/>
          <w:szCs w:val="27"/>
        </w:rPr>
        <w:t>28.06.2021</w:t>
      </w:r>
    </w:p>
    <w:p w:rsidR="000237FD" w:rsidRDefault="000237FD" w:rsidP="000237FD"/>
    <w:p w:rsidR="000237FD" w:rsidRDefault="000237FD" w:rsidP="000237FD"/>
    <w:p w:rsidR="000237FD" w:rsidRPr="003F0A99" w:rsidRDefault="000237FD" w:rsidP="000237FD">
      <w:pPr>
        <w:shd w:val="clear" w:color="auto" w:fill="FFFFFF"/>
        <w:spacing w:after="0" w:line="240" w:lineRule="auto"/>
        <w:jc w:val="both"/>
        <w:outlineLvl w:val="0"/>
        <w:rPr>
          <w:rFonts w:ascii="Times New Roman" w:hAnsi="Times New Roman"/>
          <w:b/>
          <w:bCs/>
          <w:sz w:val="28"/>
          <w:szCs w:val="28"/>
        </w:rPr>
      </w:pPr>
      <w:r>
        <w:rPr>
          <w:rFonts w:ascii="Times New Roman" w:hAnsi="Times New Roman"/>
          <w:b/>
          <w:bCs/>
          <w:sz w:val="28"/>
          <w:szCs w:val="28"/>
        </w:rPr>
        <w:lastRenderedPageBreak/>
        <w:t>Прокуратура Шенталинского района разъясняет.</w:t>
      </w:r>
    </w:p>
    <w:p w:rsidR="000237FD" w:rsidRPr="003F0A99" w:rsidRDefault="000237FD" w:rsidP="000237FD">
      <w:pPr>
        <w:shd w:val="clear" w:color="auto" w:fill="FFFFFF"/>
        <w:spacing w:after="0" w:line="240" w:lineRule="auto"/>
        <w:jc w:val="both"/>
        <w:rPr>
          <w:rFonts w:ascii="Times New Roman" w:hAnsi="Times New Roman"/>
          <w:bCs/>
          <w:sz w:val="28"/>
          <w:szCs w:val="28"/>
        </w:rPr>
      </w:pPr>
      <w:r w:rsidRPr="003F0A99">
        <w:rPr>
          <w:rFonts w:ascii="Times New Roman" w:hAnsi="Times New Roman"/>
          <w:bCs/>
          <w:sz w:val="28"/>
          <w:szCs w:val="28"/>
        </w:rPr>
        <w:t xml:space="preserve"> «Какова </w:t>
      </w:r>
      <w:r>
        <w:rPr>
          <w:rFonts w:ascii="Times New Roman" w:eastAsia="Times New Roman" w:hAnsi="Times New Roman"/>
          <w:bCs/>
          <w:color w:val="333333"/>
          <w:sz w:val="28"/>
          <w:szCs w:val="28"/>
          <w:lang w:eastAsia="ru-RU"/>
        </w:rPr>
        <w:t>п</w:t>
      </w:r>
      <w:r w:rsidRPr="003F0A99">
        <w:rPr>
          <w:rFonts w:ascii="Times New Roman" w:eastAsia="Times New Roman" w:hAnsi="Times New Roman"/>
          <w:bCs/>
          <w:color w:val="333333"/>
          <w:sz w:val="28"/>
          <w:szCs w:val="28"/>
          <w:lang w:eastAsia="ru-RU"/>
        </w:rPr>
        <w:t>родолжительность рабочего времени для инвалидов?</w:t>
      </w:r>
      <w:r w:rsidRPr="003F0A99">
        <w:rPr>
          <w:rFonts w:ascii="Times New Roman" w:hAnsi="Times New Roman"/>
          <w:bCs/>
          <w:sz w:val="28"/>
          <w:szCs w:val="28"/>
        </w:rPr>
        <w:t>».</w:t>
      </w:r>
    </w:p>
    <w:p w:rsidR="000237FD" w:rsidRDefault="000237FD" w:rsidP="000237FD">
      <w:pPr>
        <w:pStyle w:val="a6"/>
        <w:shd w:val="clear" w:color="auto" w:fill="FFFFFF"/>
        <w:jc w:val="both"/>
        <w:rPr>
          <w:color w:val="333333"/>
          <w:sz w:val="28"/>
          <w:szCs w:val="28"/>
        </w:rPr>
      </w:pPr>
    </w:p>
    <w:p w:rsidR="000237FD" w:rsidRDefault="000237FD" w:rsidP="000237FD">
      <w:pPr>
        <w:pStyle w:val="a6"/>
        <w:shd w:val="clear" w:color="auto" w:fill="FFFFFF"/>
        <w:jc w:val="both"/>
        <w:rPr>
          <w:b/>
          <w:color w:val="333333"/>
          <w:sz w:val="28"/>
          <w:szCs w:val="28"/>
        </w:rPr>
      </w:pPr>
      <w:r>
        <w:rPr>
          <w:noProof/>
        </w:rPr>
        <w:drawing>
          <wp:anchor distT="0" distB="0" distL="114300" distR="114300" simplePos="0" relativeHeight="251661312" behindDoc="0" locked="0" layoutInCell="1" allowOverlap="1">
            <wp:simplePos x="0" y="0"/>
            <wp:positionH relativeFrom="column">
              <wp:posOffset>53340</wp:posOffset>
            </wp:positionH>
            <wp:positionV relativeFrom="paragraph">
              <wp:posOffset>76200</wp:posOffset>
            </wp:positionV>
            <wp:extent cx="1847850" cy="2686050"/>
            <wp:effectExtent l="0" t="0" r="0" b="0"/>
            <wp:wrapThrough wrapText="bothSides">
              <wp:wrapPolygon edited="0">
                <wp:start x="0" y="0"/>
                <wp:lineTo x="0" y="21447"/>
                <wp:lineTo x="21377" y="21447"/>
                <wp:lineTo x="21377" y="0"/>
                <wp:lineTo x="0" y="0"/>
              </wp:wrapPolygon>
            </wp:wrapThrough>
            <wp:docPr id="4" name="Рисунок 1" descr="фото Енякин С.О. (советник юсти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ото Енякин С.О. (советник юстиции)"/>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7850" cy="2686050"/>
                    </a:xfrm>
                    <a:prstGeom prst="rect">
                      <a:avLst/>
                    </a:prstGeom>
                    <a:noFill/>
                  </pic:spPr>
                </pic:pic>
              </a:graphicData>
            </a:graphic>
          </wp:anchor>
        </w:drawing>
      </w:r>
      <w:r>
        <w:rPr>
          <w:noProof/>
          <w:sz w:val="28"/>
          <w:szCs w:val="28"/>
        </w:rPr>
        <w:t>Отвечает</w:t>
      </w:r>
      <w:r>
        <w:rPr>
          <w:color w:val="333333"/>
          <w:sz w:val="28"/>
          <w:szCs w:val="28"/>
        </w:rPr>
        <w:t xml:space="preserve"> </w:t>
      </w:r>
      <w:r>
        <w:rPr>
          <w:b/>
          <w:color w:val="333333"/>
          <w:sz w:val="28"/>
          <w:szCs w:val="28"/>
        </w:rPr>
        <w:t xml:space="preserve">прокурор Шенталинского района Сергей </w:t>
      </w:r>
      <w:proofErr w:type="spellStart"/>
      <w:r>
        <w:rPr>
          <w:b/>
          <w:color w:val="333333"/>
          <w:sz w:val="28"/>
          <w:szCs w:val="28"/>
        </w:rPr>
        <w:t>Енякин</w:t>
      </w:r>
      <w:proofErr w:type="spellEnd"/>
      <w:r>
        <w:rPr>
          <w:b/>
          <w:color w:val="333333"/>
          <w:sz w:val="28"/>
          <w:szCs w:val="28"/>
        </w:rPr>
        <w:t>.</w:t>
      </w:r>
    </w:p>
    <w:p w:rsidR="000237FD" w:rsidRPr="003F0A99" w:rsidRDefault="000237FD" w:rsidP="000237FD">
      <w:pPr>
        <w:shd w:val="clear" w:color="auto" w:fill="FFFFFF"/>
        <w:spacing w:after="0" w:line="240" w:lineRule="auto"/>
        <w:ind w:firstLine="709"/>
        <w:jc w:val="both"/>
        <w:rPr>
          <w:rFonts w:ascii="Times New Roman" w:eastAsia="Times New Roman" w:hAnsi="Times New Roman"/>
          <w:color w:val="333333"/>
          <w:sz w:val="28"/>
          <w:szCs w:val="24"/>
          <w:lang w:eastAsia="ru-RU"/>
        </w:rPr>
      </w:pPr>
      <w:r w:rsidRPr="003F0A99">
        <w:rPr>
          <w:rFonts w:ascii="Times New Roman" w:eastAsia="Times New Roman" w:hAnsi="Times New Roman"/>
          <w:color w:val="333333"/>
          <w:sz w:val="28"/>
          <w:szCs w:val="24"/>
          <w:lang w:eastAsia="ru-RU"/>
        </w:rPr>
        <w:t>В силу статьи 91 Трудового кодекса Российской Федерации рабочее время – это время, в течение которого работник в соответствии с правилами внутреннего трудового распорядка и условиями трудового договора должен</w:t>
      </w:r>
      <w:r>
        <w:rPr>
          <w:rFonts w:ascii="Times New Roman" w:eastAsia="Times New Roman" w:hAnsi="Times New Roman"/>
          <w:color w:val="333333"/>
          <w:sz w:val="28"/>
          <w:szCs w:val="24"/>
          <w:lang w:eastAsia="ru-RU"/>
        </w:rPr>
        <w:t xml:space="preserve"> исполнять трудовые обязанности</w:t>
      </w:r>
      <w:r w:rsidRPr="003F0A99">
        <w:rPr>
          <w:rFonts w:ascii="Times New Roman" w:eastAsia="Times New Roman" w:hAnsi="Times New Roman"/>
          <w:color w:val="333333"/>
          <w:sz w:val="28"/>
          <w:szCs w:val="24"/>
          <w:lang w:eastAsia="ru-RU"/>
        </w:rPr>
        <w:t>. Нормальная продолжительность рабочего времени не может превышать 40 часов в неделю.</w:t>
      </w:r>
    </w:p>
    <w:p w:rsidR="000237FD" w:rsidRDefault="000237FD" w:rsidP="000237FD">
      <w:pPr>
        <w:shd w:val="clear" w:color="auto" w:fill="FFFFFF"/>
        <w:spacing w:after="0" w:line="240" w:lineRule="auto"/>
        <w:ind w:firstLine="709"/>
        <w:jc w:val="both"/>
        <w:rPr>
          <w:rFonts w:ascii="Times New Roman" w:eastAsia="Times New Roman" w:hAnsi="Times New Roman"/>
          <w:color w:val="333333"/>
          <w:sz w:val="28"/>
          <w:szCs w:val="24"/>
          <w:lang w:eastAsia="ru-RU"/>
        </w:rPr>
      </w:pPr>
      <w:r w:rsidRPr="003F0A99">
        <w:rPr>
          <w:rFonts w:ascii="Times New Roman" w:eastAsia="Times New Roman" w:hAnsi="Times New Roman"/>
          <w:color w:val="333333"/>
          <w:sz w:val="28"/>
          <w:szCs w:val="24"/>
          <w:lang w:eastAsia="ru-RU"/>
        </w:rPr>
        <w:t xml:space="preserve">Инвалидам в области трудовых отношений установлены повышенные гарантии, обеспечивающие реализацию ими права на труд наравне с другими работниками. Одной из таких гарантий является сокращенная продолжительность рабочего времени. </w:t>
      </w:r>
    </w:p>
    <w:p w:rsidR="000237FD" w:rsidRPr="003F0A99" w:rsidRDefault="000237FD" w:rsidP="000237FD">
      <w:pPr>
        <w:shd w:val="clear" w:color="auto" w:fill="FFFFFF"/>
        <w:spacing w:after="0" w:line="240" w:lineRule="auto"/>
        <w:ind w:firstLine="709"/>
        <w:jc w:val="both"/>
        <w:rPr>
          <w:rFonts w:ascii="Times New Roman" w:eastAsia="Times New Roman" w:hAnsi="Times New Roman"/>
          <w:color w:val="333333"/>
          <w:sz w:val="28"/>
          <w:szCs w:val="24"/>
          <w:lang w:eastAsia="ru-RU"/>
        </w:rPr>
      </w:pPr>
      <w:r w:rsidRPr="003F0A99">
        <w:rPr>
          <w:rFonts w:ascii="Times New Roman" w:eastAsia="Times New Roman" w:hAnsi="Times New Roman"/>
          <w:color w:val="333333"/>
          <w:sz w:val="28"/>
          <w:szCs w:val="24"/>
          <w:lang w:eastAsia="ru-RU"/>
        </w:rPr>
        <w:t>Для инвалидов I и II групп устанавливается сокращенная продолжительность рабочего времени – не более 35 часов в неделю с сохранением полной оплаты труда</w:t>
      </w:r>
      <w:r>
        <w:rPr>
          <w:rFonts w:ascii="Times New Roman" w:eastAsia="Times New Roman" w:hAnsi="Times New Roman"/>
          <w:color w:val="333333"/>
          <w:sz w:val="28"/>
          <w:szCs w:val="24"/>
          <w:lang w:eastAsia="ru-RU"/>
        </w:rPr>
        <w:t>.</w:t>
      </w:r>
      <w:r w:rsidRPr="003F0A99">
        <w:rPr>
          <w:rFonts w:ascii="Times New Roman" w:eastAsia="Times New Roman" w:hAnsi="Times New Roman"/>
          <w:color w:val="333333"/>
          <w:sz w:val="28"/>
          <w:szCs w:val="24"/>
          <w:lang w:eastAsia="ru-RU"/>
        </w:rPr>
        <w:t xml:space="preserve"> Установление работнику, являющемуся инвалидом I или II группы, сокращенной продолжительности рабочего времени (не более 35 часов в неделю) входит в обязанности работодателя.</w:t>
      </w:r>
    </w:p>
    <w:p w:rsidR="000237FD" w:rsidRDefault="000237FD" w:rsidP="000237FD">
      <w:pPr>
        <w:pStyle w:val="a6"/>
        <w:shd w:val="clear" w:color="auto" w:fill="FFFFFF"/>
        <w:jc w:val="right"/>
        <w:rPr>
          <w:color w:val="333333"/>
          <w:sz w:val="27"/>
          <w:szCs w:val="27"/>
        </w:rPr>
      </w:pPr>
    </w:p>
    <w:p w:rsidR="000237FD" w:rsidRDefault="000237FD" w:rsidP="000237FD">
      <w:pPr>
        <w:pStyle w:val="a6"/>
        <w:shd w:val="clear" w:color="auto" w:fill="FFFFFF"/>
        <w:jc w:val="right"/>
        <w:rPr>
          <w:sz w:val="27"/>
          <w:szCs w:val="27"/>
        </w:rPr>
      </w:pPr>
      <w:r>
        <w:rPr>
          <w:color w:val="333333"/>
          <w:sz w:val="27"/>
          <w:szCs w:val="27"/>
        </w:rPr>
        <w:t>28.06.2021</w:t>
      </w:r>
    </w:p>
    <w:p w:rsidR="000237FD" w:rsidRDefault="000237FD" w:rsidP="000237FD">
      <w:pPr>
        <w:shd w:val="clear" w:color="auto" w:fill="FFFFFF"/>
        <w:spacing w:after="0" w:line="240" w:lineRule="auto"/>
        <w:jc w:val="both"/>
        <w:outlineLvl w:val="0"/>
        <w:rPr>
          <w:rFonts w:ascii="Times New Roman" w:hAnsi="Times New Roman"/>
          <w:b/>
          <w:bCs/>
          <w:sz w:val="28"/>
          <w:szCs w:val="28"/>
        </w:rPr>
      </w:pPr>
      <w:r>
        <w:rPr>
          <w:rFonts w:ascii="Times New Roman" w:hAnsi="Times New Roman"/>
          <w:b/>
          <w:bCs/>
          <w:sz w:val="28"/>
          <w:szCs w:val="28"/>
        </w:rPr>
        <w:t>Прокуратура Шенталинского района разъясняет.</w:t>
      </w:r>
    </w:p>
    <w:p w:rsidR="000237FD" w:rsidRPr="009E4C69" w:rsidRDefault="000237FD" w:rsidP="000237FD">
      <w:pPr>
        <w:shd w:val="clear" w:color="auto" w:fill="FFFFFF"/>
        <w:spacing w:after="0" w:line="240" w:lineRule="auto"/>
        <w:jc w:val="both"/>
        <w:rPr>
          <w:rFonts w:ascii="Times New Roman" w:hAnsi="Times New Roman"/>
          <w:bCs/>
          <w:sz w:val="28"/>
          <w:szCs w:val="28"/>
        </w:rPr>
      </w:pPr>
      <w:r w:rsidRPr="009E4C69">
        <w:rPr>
          <w:rFonts w:ascii="Times New Roman" w:hAnsi="Times New Roman"/>
          <w:bCs/>
          <w:sz w:val="28"/>
          <w:szCs w:val="28"/>
        </w:rPr>
        <w:t xml:space="preserve"> «</w:t>
      </w:r>
      <w:r w:rsidRPr="009E4C69">
        <w:rPr>
          <w:rFonts w:ascii="Times New Roman" w:eastAsia="Times New Roman" w:hAnsi="Times New Roman"/>
          <w:bCs/>
          <w:color w:val="333333"/>
          <w:sz w:val="28"/>
          <w:szCs w:val="28"/>
          <w:lang w:eastAsia="ru-RU"/>
        </w:rPr>
        <w:t>Могу ли я взыскать долги по алиментам с бывшего мужа, если ребёнку исполнилось 18 лет?</w:t>
      </w:r>
      <w:r w:rsidRPr="009E4C69">
        <w:rPr>
          <w:rFonts w:ascii="Times New Roman" w:hAnsi="Times New Roman"/>
          <w:bCs/>
          <w:sz w:val="28"/>
          <w:szCs w:val="28"/>
        </w:rPr>
        <w:t>».</w:t>
      </w:r>
    </w:p>
    <w:p w:rsidR="000237FD" w:rsidRDefault="000237FD" w:rsidP="000237FD">
      <w:pPr>
        <w:pStyle w:val="a6"/>
        <w:shd w:val="clear" w:color="auto" w:fill="FFFFFF"/>
        <w:jc w:val="both"/>
        <w:rPr>
          <w:color w:val="333333"/>
          <w:sz w:val="28"/>
          <w:szCs w:val="28"/>
        </w:rPr>
      </w:pPr>
    </w:p>
    <w:p w:rsidR="000237FD" w:rsidRDefault="000237FD" w:rsidP="000237FD">
      <w:pPr>
        <w:pStyle w:val="a6"/>
        <w:shd w:val="clear" w:color="auto" w:fill="FFFFFF"/>
        <w:jc w:val="both"/>
        <w:rPr>
          <w:b/>
          <w:color w:val="333333"/>
          <w:sz w:val="28"/>
          <w:szCs w:val="28"/>
        </w:rPr>
      </w:pPr>
      <w:r>
        <w:rPr>
          <w:noProof/>
        </w:rPr>
        <w:drawing>
          <wp:anchor distT="0" distB="0" distL="114300" distR="114300" simplePos="0" relativeHeight="251663360" behindDoc="0" locked="0" layoutInCell="1" allowOverlap="1">
            <wp:simplePos x="0" y="0"/>
            <wp:positionH relativeFrom="column">
              <wp:posOffset>53340</wp:posOffset>
            </wp:positionH>
            <wp:positionV relativeFrom="paragraph">
              <wp:posOffset>76200</wp:posOffset>
            </wp:positionV>
            <wp:extent cx="1847850" cy="2686050"/>
            <wp:effectExtent l="0" t="0" r="0" b="0"/>
            <wp:wrapThrough wrapText="bothSides">
              <wp:wrapPolygon edited="0">
                <wp:start x="0" y="0"/>
                <wp:lineTo x="0" y="21447"/>
                <wp:lineTo x="21377" y="21447"/>
                <wp:lineTo x="21377" y="0"/>
                <wp:lineTo x="0" y="0"/>
              </wp:wrapPolygon>
            </wp:wrapThrough>
            <wp:docPr id="5" name="Рисунок 1" descr="фото Енякин С.О. (советник юсти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ото Енякин С.О. (советник юстиции)"/>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7850" cy="2686050"/>
                    </a:xfrm>
                    <a:prstGeom prst="rect">
                      <a:avLst/>
                    </a:prstGeom>
                    <a:noFill/>
                  </pic:spPr>
                </pic:pic>
              </a:graphicData>
            </a:graphic>
          </wp:anchor>
        </w:drawing>
      </w:r>
      <w:r>
        <w:rPr>
          <w:color w:val="333333"/>
          <w:sz w:val="28"/>
          <w:szCs w:val="28"/>
        </w:rPr>
        <w:t xml:space="preserve">На вопрос отвечает </w:t>
      </w:r>
      <w:r>
        <w:rPr>
          <w:b/>
          <w:color w:val="333333"/>
          <w:sz w:val="28"/>
          <w:szCs w:val="28"/>
        </w:rPr>
        <w:t xml:space="preserve">прокурор Шенталинского района Сергей </w:t>
      </w:r>
      <w:proofErr w:type="spellStart"/>
      <w:r>
        <w:rPr>
          <w:b/>
          <w:color w:val="333333"/>
          <w:sz w:val="28"/>
          <w:szCs w:val="28"/>
        </w:rPr>
        <w:t>Енякин</w:t>
      </w:r>
      <w:proofErr w:type="spellEnd"/>
      <w:r>
        <w:rPr>
          <w:b/>
          <w:color w:val="333333"/>
          <w:sz w:val="28"/>
          <w:szCs w:val="28"/>
        </w:rPr>
        <w:t>.</w:t>
      </w:r>
    </w:p>
    <w:p w:rsidR="000237FD" w:rsidRPr="00A470B6" w:rsidRDefault="000237FD" w:rsidP="000237FD">
      <w:pPr>
        <w:shd w:val="clear" w:color="auto" w:fill="FFFFFF"/>
        <w:spacing w:after="0" w:line="240" w:lineRule="auto"/>
        <w:ind w:firstLine="709"/>
        <w:jc w:val="both"/>
        <w:rPr>
          <w:rFonts w:ascii="Roboto" w:eastAsia="Times New Roman" w:hAnsi="Roboto"/>
          <w:color w:val="333333"/>
          <w:sz w:val="24"/>
          <w:szCs w:val="24"/>
          <w:lang w:eastAsia="ru-RU"/>
        </w:rPr>
      </w:pPr>
      <w:r w:rsidRPr="00A470B6">
        <w:rPr>
          <w:rFonts w:ascii="Roboto" w:eastAsia="Times New Roman" w:hAnsi="Roboto"/>
          <w:color w:val="333333"/>
          <w:sz w:val="28"/>
          <w:szCs w:val="28"/>
          <w:lang w:eastAsia="ru-RU"/>
        </w:rPr>
        <w:t xml:space="preserve">Действительно, согласно общему правилу, закрепленному Семейным кодексом РФ, </w:t>
      </w:r>
      <w:r>
        <w:rPr>
          <w:rFonts w:ascii="Roboto" w:eastAsia="Times New Roman" w:hAnsi="Roboto"/>
          <w:color w:val="333333"/>
          <w:sz w:val="28"/>
          <w:szCs w:val="28"/>
          <w:lang w:eastAsia="ru-RU"/>
        </w:rPr>
        <w:t>обязанность выплачивать алименты</w:t>
      </w:r>
      <w:r w:rsidRPr="00A470B6">
        <w:rPr>
          <w:rFonts w:ascii="Roboto" w:eastAsia="Times New Roman" w:hAnsi="Roboto"/>
          <w:color w:val="333333"/>
          <w:sz w:val="28"/>
          <w:szCs w:val="28"/>
          <w:lang w:eastAsia="ru-RU"/>
        </w:rPr>
        <w:t xml:space="preserve"> прекращаются при достижении детьми совершеннолетия.</w:t>
      </w:r>
    </w:p>
    <w:p w:rsidR="000237FD" w:rsidRPr="00A470B6" w:rsidRDefault="000237FD" w:rsidP="000237FD">
      <w:pPr>
        <w:shd w:val="clear" w:color="auto" w:fill="FFFFFF"/>
        <w:spacing w:after="0" w:line="240" w:lineRule="auto"/>
        <w:ind w:firstLine="709"/>
        <w:jc w:val="both"/>
        <w:rPr>
          <w:rFonts w:ascii="Roboto" w:eastAsia="Times New Roman" w:hAnsi="Roboto"/>
          <w:color w:val="333333"/>
          <w:sz w:val="24"/>
          <w:szCs w:val="24"/>
          <w:lang w:eastAsia="ru-RU"/>
        </w:rPr>
      </w:pPr>
      <w:r w:rsidRPr="00A470B6">
        <w:rPr>
          <w:rFonts w:ascii="Roboto" w:eastAsia="Times New Roman" w:hAnsi="Roboto"/>
          <w:color w:val="333333"/>
          <w:sz w:val="28"/>
          <w:szCs w:val="28"/>
          <w:lang w:eastAsia="ru-RU"/>
        </w:rPr>
        <w:t>Вместе с тем, Верховный Суд РФ в определении от 02.03.2018 № 78-КГ17-19 разъяснил особенности взыскания долгов по алиментам на выросших детей.</w:t>
      </w:r>
    </w:p>
    <w:p w:rsidR="000237FD" w:rsidRPr="00A470B6" w:rsidRDefault="000237FD" w:rsidP="000237FD">
      <w:pPr>
        <w:shd w:val="clear" w:color="auto" w:fill="FFFFFF"/>
        <w:spacing w:after="0" w:line="240" w:lineRule="auto"/>
        <w:ind w:firstLine="709"/>
        <w:jc w:val="both"/>
        <w:rPr>
          <w:rFonts w:ascii="Roboto" w:eastAsia="Times New Roman" w:hAnsi="Roboto"/>
          <w:color w:val="333333"/>
          <w:sz w:val="24"/>
          <w:szCs w:val="24"/>
          <w:lang w:eastAsia="ru-RU"/>
        </w:rPr>
      </w:pPr>
      <w:r w:rsidRPr="00A470B6">
        <w:rPr>
          <w:rFonts w:ascii="Roboto" w:eastAsia="Times New Roman" w:hAnsi="Roboto"/>
          <w:color w:val="333333"/>
          <w:sz w:val="28"/>
          <w:szCs w:val="28"/>
          <w:lang w:eastAsia="ru-RU"/>
        </w:rPr>
        <w:t>В частности, Верховный Суд указал, что особенностью исполнительных документов о взыскании алиментов является «периодический характер платежей». При этом</w:t>
      </w:r>
      <w:proofErr w:type="gramStart"/>
      <w:r w:rsidRPr="00A470B6">
        <w:rPr>
          <w:rFonts w:ascii="Roboto" w:eastAsia="Times New Roman" w:hAnsi="Roboto"/>
          <w:color w:val="333333"/>
          <w:sz w:val="28"/>
          <w:szCs w:val="28"/>
          <w:lang w:eastAsia="ru-RU"/>
        </w:rPr>
        <w:t>,</w:t>
      </w:r>
      <w:proofErr w:type="gramEnd"/>
      <w:r w:rsidRPr="00A470B6">
        <w:rPr>
          <w:rFonts w:ascii="Roboto" w:eastAsia="Times New Roman" w:hAnsi="Roboto"/>
          <w:color w:val="333333"/>
          <w:sz w:val="28"/>
          <w:szCs w:val="28"/>
          <w:lang w:eastAsia="ru-RU"/>
        </w:rPr>
        <w:t xml:space="preserve"> по достижении ребенком совершеннолетия задолженность с должника подлежит взысканию, а не последующему исчислению.</w:t>
      </w:r>
    </w:p>
    <w:p w:rsidR="000237FD" w:rsidRPr="00A470B6" w:rsidRDefault="000237FD" w:rsidP="000237FD">
      <w:pPr>
        <w:shd w:val="clear" w:color="auto" w:fill="FFFFFF"/>
        <w:spacing w:after="0" w:line="240" w:lineRule="auto"/>
        <w:ind w:firstLine="709"/>
        <w:jc w:val="both"/>
        <w:rPr>
          <w:rFonts w:ascii="Roboto" w:eastAsia="Times New Roman" w:hAnsi="Roboto"/>
          <w:color w:val="333333"/>
          <w:sz w:val="24"/>
          <w:szCs w:val="24"/>
          <w:lang w:eastAsia="ru-RU"/>
        </w:rPr>
      </w:pPr>
      <w:r w:rsidRPr="00A470B6">
        <w:rPr>
          <w:rFonts w:ascii="Roboto" w:eastAsia="Times New Roman" w:hAnsi="Roboto"/>
          <w:color w:val="333333"/>
          <w:sz w:val="28"/>
          <w:szCs w:val="28"/>
          <w:lang w:eastAsia="ru-RU"/>
        </w:rPr>
        <w:t xml:space="preserve">Судом обращено внимание на то, что ребенок фактически претендует не на финансовые средства своих родителей, а на исполнение </w:t>
      </w:r>
      <w:proofErr w:type="gramStart"/>
      <w:r w:rsidRPr="00A470B6">
        <w:rPr>
          <w:rFonts w:ascii="Roboto" w:eastAsia="Times New Roman" w:hAnsi="Roboto"/>
          <w:color w:val="333333"/>
          <w:sz w:val="28"/>
          <w:szCs w:val="28"/>
          <w:lang w:eastAsia="ru-RU"/>
        </w:rPr>
        <w:t>последними</w:t>
      </w:r>
      <w:proofErr w:type="gramEnd"/>
      <w:r w:rsidRPr="00A470B6">
        <w:rPr>
          <w:rFonts w:ascii="Roboto" w:eastAsia="Times New Roman" w:hAnsi="Roboto"/>
          <w:color w:val="333333"/>
          <w:sz w:val="28"/>
          <w:szCs w:val="28"/>
          <w:lang w:eastAsia="ru-RU"/>
        </w:rPr>
        <w:t xml:space="preserve"> своих обязанностей по его содержани</w:t>
      </w:r>
      <w:r>
        <w:rPr>
          <w:rFonts w:ascii="Roboto" w:eastAsia="Times New Roman" w:hAnsi="Roboto"/>
          <w:color w:val="333333"/>
          <w:sz w:val="28"/>
          <w:szCs w:val="28"/>
          <w:lang w:eastAsia="ru-RU"/>
        </w:rPr>
        <w:t>ю</w:t>
      </w:r>
      <w:r w:rsidRPr="00A470B6">
        <w:rPr>
          <w:rFonts w:ascii="Roboto" w:eastAsia="Times New Roman" w:hAnsi="Roboto"/>
          <w:color w:val="333333"/>
          <w:sz w:val="28"/>
          <w:szCs w:val="28"/>
          <w:lang w:eastAsia="ru-RU"/>
        </w:rPr>
        <w:t xml:space="preserve">, поэтому рассмотрение алиментов как собственности ребенка не основано на логике закона. Родитель же, содержавший </w:t>
      </w:r>
      <w:r w:rsidRPr="00A470B6">
        <w:rPr>
          <w:rFonts w:ascii="Roboto" w:eastAsia="Times New Roman" w:hAnsi="Roboto"/>
          <w:color w:val="333333"/>
          <w:sz w:val="28"/>
          <w:szCs w:val="28"/>
          <w:lang w:eastAsia="ru-RU"/>
        </w:rPr>
        <w:lastRenderedPageBreak/>
        <w:t>ребенка, фактически нес расходы за второго родителя, не исполнявшего законную обязанность в установленном порядке, поэтому именно он вправе претендовать на компенсацию понесенных затрат.</w:t>
      </w:r>
    </w:p>
    <w:p w:rsidR="000237FD" w:rsidRPr="00A470B6" w:rsidRDefault="000237FD" w:rsidP="000237FD">
      <w:pPr>
        <w:shd w:val="clear" w:color="auto" w:fill="FFFFFF"/>
        <w:spacing w:after="0" w:line="240" w:lineRule="auto"/>
        <w:ind w:firstLine="709"/>
        <w:jc w:val="both"/>
        <w:rPr>
          <w:rFonts w:ascii="Roboto" w:eastAsia="Times New Roman" w:hAnsi="Roboto"/>
          <w:color w:val="333333"/>
          <w:sz w:val="24"/>
          <w:szCs w:val="24"/>
          <w:lang w:eastAsia="ru-RU"/>
        </w:rPr>
      </w:pPr>
      <w:r w:rsidRPr="00A470B6">
        <w:rPr>
          <w:rFonts w:ascii="Roboto" w:eastAsia="Times New Roman" w:hAnsi="Roboto"/>
          <w:color w:val="333333"/>
          <w:sz w:val="28"/>
          <w:szCs w:val="28"/>
          <w:lang w:eastAsia="ru-RU"/>
        </w:rPr>
        <w:t>В данной ситуации взыскание задолженности носит компенсационный характер, так как задолженность образовалась за период до исполнения детям 18 лет, и мать несла обязанность по их содержанию самостоятельно.</w:t>
      </w:r>
    </w:p>
    <w:p w:rsidR="000237FD" w:rsidRPr="00A470B6" w:rsidRDefault="000237FD" w:rsidP="000237FD">
      <w:pPr>
        <w:shd w:val="clear" w:color="auto" w:fill="FFFFFF"/>
        <w:spacing w:after="0" w:line="240" w:lineRule="auto"/>
        <w:ind w:firstLine="709"/>
        <w:jc w:val="both"/>
        <w:rPr>
          <w:rFonts w:ascii="Roboto" w:eastAsia="Times New Roman" w:hAnsi="Roboto"/>
          <w:color w:val="333333"/>
          <w:sz w:val="24"/>
          <w:szCs w:val="24"/>
          <w:lang w:eastAsia="ru-RU"/>
        </w:rPr>
      </w:pPr>
      <w:r w:rsidRPr="00A470B6">
        <w:rPr>
          <w:rFonts w:ascii="Roboto" w:eastAsia="Times New Roman" w:hAnsi="Roboto"/>
          <w:color w:val="333333"/>
          <w:sz w:val="28"/>
          <w:szCs w:val="28"/>
          <w:lang w:eastAsia="ru-RU"/>
        </w:rPr>
        <w:t>Учитывая изложенное, вы имеете полное право на взыскание с бывшего мужа всей образовавшейся задолженности по алиментам на дату исполнения ребенку 18 лет.</w:t>
      </w:r>
    </w:p>
    <w:p w:rsidR="000237FD" w:rsidRDefault="000237FD" w:rsidP="000237FD">
      <w:pPr>
        <w:pStyle w:val="a6"/>
        <w:shd w:val="clear" w:color="auto" w:fill="FFFFFF"/>
        <w:jc w:val="right"/>
        <w:rPr>
          <w:color w:val="333333"/>
          <w:sz w:val="27"/>
          <w:szCs w:val="27"/>
        </w:rPr>
      </w:pPr>
    </w:p>
    <w:p w:rsidR="000237FD" w:rsidRDefault="000237FD" w:rsidP="000237FD">
      <w:pPr>
        <w:pStyle w:val="a6"/>
        <w:shd w:val="clear" w:color="auto" w:fill="FFFFFF"/>
        <w:jc w:val="right"/>
        <w:rPr>
          <w:sz w:val="27"/>
          <w:szCs w:val="27"/>
        </w:rPr>
      </w:pPr>
      <w:r>
        <w:rPr>
          <w:color w:val="333333"/>
          <w:sz w:val="27"/>
          <w:szCs w:val="27"/>
        </w:rPr>
        <w:t>28.06.2021</w:t>
      </w:r>
    </w:p>
    <w:p w:rsidR="000237FD" w:rsidRDefault="000237FD" w:rsidP="000237FD">
      <w:pPr>
        <w:shd w:val="clear" w:color="auto" w:fill="FFFFFF"/>
        <w:spacing w:after="0" w:line="240" w:lineRule="auto"/>
        <w:jc w:val="both"/>
        <w:outlineLvl w:val="0"/>
        <w:rPr>
          <w:rFonts w:ascii="Times New Roman" w:hAnsi="Times New Roman"/>
          <w:b/>
          <w:bCs/>
          <w:sz w:val="28"/>
          <w:szCs w:val="28"/>
        </w:rPr>
      </w:pPr>
      <w:r>
        <w:rPr>
          <w:rFonts w:ascii="Times New Roman" w:hAnsi="Times New Roman"/>
          <w:b/>
          <w:bCs/>
          <w:sz w:val="28"/>
          <w:szCs w:val="28"/>
        </w:rPr>
        <w:t>Прокуратура Шенталинского района разъясняет.</w:t>
      </w:r>
    </w:p>
    <w:p w:rsidR="000237FD" w:rsidRPr="0073708E" w:rsidRDefault="000237FD" w:rsidP="000237FD">
      <w:pPr>
        <w:shd w:val="clear" w:color="auto" w:fill="FFFFFF"/>
        <w:spacing w:after="0" w:line="240" w:lineRule="auto"/>
        <w:jc w:val="both"/>
        <w:rPr>
          <w:rFonts w:ascii="Times New Roman" w:hAnsi="Times New Roman"/>
          <w:bCs/>
          <w:sz w:val="28"/>
          <w:szCs w:val="28"/>
        </w:rPr>
      </w:pPr>
      <w:r w:rsidRPr="0073708E">
        <w:rPr>
          <w:rFonts w:ascii="Times New Roman" w:hAnsi="Times New Roman"/>
          <w:bCs/>
          <w:sz w:val="28"/>
          <w:szCs w:val="28"/>
        </w:rPr>
        <w:t xml:space="preserve"> «</w:t>
      </w:r>
      <w:r w:rsidRPr="0073708E">
        <w:rPr>
          <w:rFonts w:ascii="Times New Roman" w:eastAsia="Times New Roman" w:hAnsi="Times New Roman"/>
          <w:bCs/>
          <w:color w:val="333333"/>
          <w:sz w:val="28"/>
          <w:szCs w:val="28"/>
          <w:lang w:eastAsia="ru-RU"/>
        </w:rPr>
        <w:t>Новые требования к защищенности объектов, предназначенных для организации отдыха детей и их оздоровления</w:t>
      </w:r>
      <w:r w:rsidRPr="0073708E">
        <w:rPr>
          <w:rFonts w:ascii="Times New Roman" w:hAnsi="Times New Roman"/>
          <w:bCs/>
          <w:sz w:val="28"/>
          <w:szCs w:val="28"/>
        </w:rPr>
        <w:t>».</w:t>
      </w:r>
    </w:p>
    <w:p w:rsidR="000237FD" w:rsidRDefault="000237FD" w:rsidP="000237FD">
      <w:pPr>
        <w:pStyle w:val="a6"/>
        <w:shd w:val="clear" w:color="auto" w:fill="FFFFFF"/>
        <w:jc w:val="both"/>
        <w:rPr>
          <w:color w:val="333333"/>
          <w:sz w:val="28"/>
          <w:szCs w:val="28"/>
        </w:rPr>
      </w:pPr>
    </w:p>
    <w:p w:rsidR="000237FD" w:rsidRDefault="000237FD" w:rsidP="000237FD">
      <w:pPr>
        <w:pStyle w:val="a6"/>
        <w:shd w:val="clear" w:color="auto" w:fill="FFFFFF"/>
        <w:jc w:val="both"/>
        <w:rPr>
          <w:b/>
          <w:color w:val="333333"/>
          <w:sz w:val="28"/>
          <w:szCs w:val="28"/>
        </w:rPr>
      </w:pPr>
      <w:r>
        <w:rPr>
          <w:noProof/>
        </w:rPr>
        <w:drawing>
          <wp:anchor distT="0" distB="0" distL="114300" distR="114300" simplePos="0" relativeHeight="251665408" behindDoc="0" locked="0" layoutInCell="1" allowOverlap="1">
            <wp:simplePos x="0" y="0"/>
            <wp:positionH relativeFrom="column">
              <wp:posOffset>53340</wp:posOffset>
            </wp:positionH>
            <wp:positionV relativeFrom="paragraph">
              <wp:posOffset>76200</wp:posOffset>
            </wp:positionV>
            <wp:extent cx="1847850" cy="2686050"/>
            <wp:effectExtent l="0" t="0" r="0" b="0"/>
            <wp:wrapThrough wrapText="bothSides">
              <wp:wrapPolygon edited="0">
                <wp:start x="0" y="0"/>
                <wp:lineTo x="0" y="21447"/>
                <wp:lineTo x="21377" y="21447"/>
                <wp:lineTo x="21377" y="0"/>
                <wp:lineTo x="0" y="0"/>
              </wp:wrapPolygon>
            </wp:wrapThrough>
            <wp:docPr id="6" name="Рисунок 1" descr="фото Енякин С.О. (советник юсти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ото Енякин С.О. (советник юстиции)"/>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7850" cy="2686050"/>
                    </a:xfrm>
                    <a:prstGeom prst="rect">
                      <a:avLst/>
                    </a:prstGeom>
                    <a:noFill/>
                  </pic:spPr>
                </pic:pic>
              </a:graphicData>
            </a:graphic>
          </wp:anchor>
        </w:drawing>
      </w:r>
      <w:r>
        <w:rPr>
          <w:color w:val="333333"/>
          <w:sz w:val="28"/>
          <w:szCs w:val="28"/>
        </w:rPr>
        <w:t xml:space="preserve">Комментирует </w:t>
      </w:r>
      <w:r>
        <w:rPr>
          <w:b/>
          <w:color w:val="333333"/>
          <w:sz w:val="28"/>
          <w:szCs w:val="28"/>
        </w:rPr>
        <w:t xml:space="preserve">прокурор Шенталинского района Сергей </w:t>
      </w:r>
      <w:proofErr w:type="spellStart"/>
      <w:r>
        <w:rPr>
          <w:b/>
          <w:color w:val="333333"/>
          <w:sz w:val="28"/>
          <w:szCs w:val="28"/>
        </w:rPr>
        <w:t>Енякин</w:t>
      </w:r>
      <w:proofErr w:type="spellEnd"/>
      <w:r>
        <w:rPr>
          <w:b/>
          <w:color w:val="333333"/>
          <w:sz w:val="28"/>
          <w:szCs w:val="28"/>
        </w:rPr>
        <w:t>.</w:t>
      </w:r>
    </w:p>
    <w:p w:rsidR="000237FD" w:rsidRPr="0073708E"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73708E">
        <w:rPr>
          <w:rFonts w:ascii="Times New Roman" w:eastAsia="Times New Roman" w:hAnsi="Times New Roman"/>
          <w:color w:val="333333"/>
          <w:sz w:val="28"/>
          <w:szCs w:val="28"/>
          <w:lang w:eastAsia="ru-RU"/>
        </w:rPr>
        <w:t>14.05.2021 постановлением Правительства РФ № 732 утверждены требования к антитеррористической защищенности объектов (территорий), предназначенных для организации отдыха детей и их оздоровления</w:t>
      </w:r>
      <w:r>
        <w:rPr>
          <w:rFonts w:ascii="Times New Roman" w:eastAsia="Times New Roman" w:hAnsi="Times New Roman"/>
          <w:color w:val="333333"/>
          <w:sz w:val="28"/>
          <w:szCs w:val="28"/>
          <w:lang w:eastAsia="ru-RU"/>
        </w:rPr>
        <w:t>.</w:t>
      </w:r>
      <w:r w:rsidRPr="0073708E">
        <w:rPr>
          <w:rFonts w:ascii="Times New Roman" w:eastAsia="Times New Roman" w:hAnsi="Times New Roman"/>
          <w:color w:val="333333"/>
          <w:sz w:val="28"/>
          <w:szCs w:val="28"/>
          <w:lang w:eastAsia="ru-RU"/>
        </w:rPr>
        <w:t xml:space="preserve"> Указанные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указанных объектов (территорий).</w:t>
      </w:r>
    </w:p>
    <w:p w:rsidR="000237FD"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73708E">
        <w:rPr>
          <w:rFonts w:ascii="Times New Roman" w:eastAsia="Times New Roman" w:hAnsi="Times New Roman"/>
          <w:color w:val="333333"/>
          <w:sz w:val="28"/>
          <w:szCs w:val="28"/>
          <w:lang w:eastAsia="ru-RU"/>
        </w:rPr>
        <w:t>Согласно требованиям объекты (территории) для отдыха детей подразделяются на стационарные и нестационарные типы.</w:t>
      </w:r>
      <w:r>
        <w:rPr>
          <w:rFonts w:ascii="Times New Roman" w:eastAsia="Times New Roman" w:hAnsi="Times New Roman"/>
          <w:color w:val="333333"/>
          <w:sz w:val="28"/>
          <w:szCs w:val="28"/>
          <w:lang w:eastAsia="ru-RU"/>
        </w:rPr>
        <w:t xml:space="preserve"> </w:t>
      </w:r>
    </w:p>
    <w:p w:rsidR="000237FD"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73708E">
        <w:rPr>
          <w:rFonts w:ascii="Times New Roman" w:eastAsia="Times New Roman" w:hAnsi="Times New Roman"/>
          <w:color w:val="333333"/>
          <w:sz w:val="28"/>
          <w:szCs w:val="28"/>
          <w:lang w:eastAsia="ru-RU"/>
        </w:rPr>
        <w:t>Объекты (территории) стационарного типа - это комплекс технологически и технически связанных между собой зданий, строений, сооружений, прочно связанных фундаментом с землей и имеющих общую прилегающую территорию и (или) внешние границы, отдельные здания (строения, сооружения), прочно связанные фундаментом с землей, обособленные помещения или группы помещений.</w:t>
      </w:r>
    </w:p>
    <w:p w:rsidR="000237FD"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73708E">
        <w:rPr>
          <w:rFonts w:ascii="Times New Roman" w:eastAsia="Times New Roman" w:hAnsi="Times New Roman"/>
          <w:color w:val="333333"/>
          <w:sz w:val="28"/>
          <w:szCs w:val="28"/>
          <w:lang w:eastAsia="ru-RU"/>
        </w:rPr>
        <w:t>Объекты (территории) нестационарного типа - это туристские палатки или иные аналогичные изделия (мобильные конструкции), размещаемые в естественных природно-климатических условиях.</w:t>
      </w:r>
    </w:p>
    <w:p w:rsidR="000237FD" w:rsidRPr="0073708E"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73708E">
        <w:rPr>
          <w:rFonts w:ascii="Times New Roman" w:eastAsia="Times New Roman" w:hAnsi="Times New Roman"/>
          <w:color w:val="333333"/>
          <w:sz w:val="28"/>
          <w:szCs w:val="28"/>
          <w:lang w:eastAsia="ru-RU"/>
        </w:rPr>
        <w:t>На объекты (территории), предназначенные для организации отдыха детей и их оздоровления, включенные в реестр организаций отдыха детей и их оздоровления на территории субъекта РФ (которые формируется уполномоченным органом исполнительной власти субъекта РФ в сфере организации отдыха и оздоровления детей), будут распространяться данные требования.</w:t>
      </w:r>
    </w:p>
    <w:p w:rsidR="000237FD" w:rsidRPr="0073708E"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73708E">
        <w:rPr>
          <w:rFonts w:ascii="Times New Roman" w:eastAsia="Times New Roman" w:hAnsi="Times New Roman"/>
          <w:color w:val="333333"/>
          <w:sz w:val="28"/>
          <w:szCs w:val="28"/>
          <w:lang w:eastAsia="ru-RU"/>
        </w:rPr>
        <w:t>С учетом степени угрозы совершения террористического акта и возможных последствий его совершения устанавливаются I - IV категории объектов (территорий) стационарного типа.</w:t>
      </w:r>
      <w:r>
        <w:rPr>
          <w:rFonts w:ascii="Times New Roman" w:eastAsia="Times New Roman" w:hAnsi="Times New Roman"/>
          <w:color w:val="333333"/>
          <w:sz w:val="28"/>
          <w:szCs w:val="28"/>
          <w:lang w:eastAsia="ru-RU"/>
        </w:rPr>
        <w:t xml:space="preserve"> </w:t>
      </w:r>
      <w:r w:rsidRPr="0073708E">
        <w:rPr>
          <w:rFonts w:ascii="Times New Roman" w:eastAsia="Times New Roman" w:hAnsi="Times New Roman"/>
          <w:color w:val="333333"/>
          <w:sz w:val="28"/>
          <w:szCs w:val="28"/>
          <w:lang w:eastAsia="ru-RU"/>
        </w:rPr>
        <w:t xml:space="preserve">Для объектов стационарного типа всех категорий предусмотрены, в том числе оснащение системой тревожной </w:t>
      </w:r>
      <w:r w:rsidRPr="0073708E">
        <w:rPr>
          <w:rFonts w:ascii="Times New Roman" w:eastAsia="Times New Roman" w:hAnsi="Times New Roman"/>
          <w:color w:val="333333"/>
          <w:sz w:val="28"/>
          <w:szCs w:val="28"/>
          <w:lang w:eastAsia="ru-RU"/>
        </w:rPr>
        <w:lastRenderedPageBreak/>
        <w:t>сигнализации для вызова экстренных оперативных служб, периодический обход (не реже 4 раз в сутки) и осмотр зданий (строений, сооружений).</w:t>
      </w:r>
      <w:r>
        <w:rPr>
          <w:rFonts w:ascii="Times New Roman" w:eastAsia="Times New Roman" w:hAnsi="Times New Roman"/>
          <w:color w:val="333333"/>
          <w:sz w:val="28"/>
          <w:szCs w:val="28"/>
          <w:lang w:eastAsia="ru-RU"/>
        </w:rPr>
        <w:t xml:space="preserve"> </w:t>
      </w:r>
      <w:r w:rsidRPr="0073708E">
        <w:rPr>
          <w:rFonts w:ascii="Times New Roman" w:eastAsia="Times New Roman" w:hAnsi="Times New Roman"/>
          <w:color w:val="333333"/>
          <w:sz w:val="28"/>
          <w:szCs w:val="28"/>
          <w:lang w:eastAsia="ru-RU"/>
        </w:rPr>
        <w:t>Установлен порядок проведения плановых и внеплановых проверок антитеррористической защищенности объектов.</w:t>
      </w:r>
    </w:p>
    <w:p w:rsidR="000237FD"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73708E">
        <w:rPr>
          <w:rFonts w:ascii="Times New Roman" w:eastAsia="Times New Roman" w:hAnsi="Times New Roman"/>
          <w:color w:val="333333"/>
          <w:sz w:val="28"/>
          <w:szCs w:val="28"/>
          <w:lang w:eastAsia="ru-RU"/>
        </w:rPr>
        <w:t>Срок проведения проверки не может превышать 5 рабочих дней.</w:t>
      </w:r>
      <w:r>
        <w:rPr>
          <w:rFonts w:ascii="Times New Roman" w:eastAsia="Times New Roman" w:hAnsi="Times New Roman"/>
          <w:color w:val="333333"/>
          <w:sz w:val="28"/>
          <w:szCs w:val="28"/>
          <w:lang w:eastAsia="ru-RU"/>
        </w:rPr>
        <w:t xml:space="preserve"> </w:t>
      </w:r>
      <w:r w:rsidRPr="0073708E">
        <w:rPr>
          <w:rFonts w:ascii="Times New Roman" w:eastAsia="Times New Roman" w:hAnsi="Times New Roman"/>
          <w:color w:val="333333"/>
          <w:sz w:val="28"/>
          <w:szCs w:val="28"/>
          <w:lang w:eastAsia="ru-RU"/>
        </w:rPr>
        <w:t>Предусмотрен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на полученную информацию.</w:t>
      </w:r>
    </w:p>
    <w:p w:rsidR="000237FD" w:rsidRDefault="000237FD" w:rsidP="000237FD">
      <w:pPr>
        <w:shd w:val="clear" w:color="auto" w:fill="FFFFFF"/>
        <w:spacing w:after="0" w:line="240" w:lineRule="auto"/>
        <w:ind w:firstLine="709"/>
        <w:jc w:val="both"/>
        <w:rPr>
          <w:rFonts w:ascii="Times New Roman" w:hAnsi="Times New Roman"/>
          <w:sz w:val="28"/>
          <w:szCs w:val="28"/>
        </w:rPr>
      </w:pPr>
      <w:r w:rsidRPr="0073708E">
        <w:rPr>
          <w:rFonts w:ascii="Times New Roman" w:eastAsia="Times New Roman" w:hAnsi="Times New Roman"/>
          <w:color w:val="333333"/>
          <w:sz w:val="28"/>
          <w:szCs w:val="28"/>
          <w:lang w:eastAsia="ru-RU"/>
        </w:rPr>
        <w:t>Также утверждена форма паспорта безопасности объектов (территорий) стационарного типа.</w:t>
      </w:r>
    </w:p>
    <w:p w:rsidR="000237FD" w:rsidRDefault="000237FD" w:rsidP="000237FD">
      <w:pPr>
        <w:pStyle w:val="a6"/>
        <w:shd w:val="clear" w:color="auto" w:fill="FFFFFF"/>
        <w:jc w:val="right"/>
        <w:rPr>
          <w:sz w:val="27"/>
          <w:szCs w:val="27"/>
        </w:rPr>
      </w:pPr>
      <w:r>
        <w:rPr>
          <w:color w:val="333333"/>
          <w:sz w:val="27"/>
          <w:szCs w:val="27"/>
        </w:rPr>
        <w:t>28.06.2021</w:t>
      </w:r>
    </w:p>
    <w:p w:rsidR="000237FD" w:rsidRDefault="000237FD" w:rsidP="000237FD"/>
    <w:p w:rsidR="000237FD" w:rsidRDefault="000237FD" w:rsidP="000237FD">
      <w:pPr>
        <w:shd w:val="clear" w:color="auto" w:fill="FFFFFF"/>
        <w:spacing w:after="0" w:line="240" w:lineRule="auto"/>
        <w:jc w:val="both"/>
        <w:outlineLvl w:val="0"/>
        <w:rPr>
          <w:rFonts w:ascii="Times New Roman" w:hAnsi="Times New Roman"/>
          <w:b/>
          <w:bCs/>
          <w:sz w:val="28"/>
          <w:szCs w:val="28"/>
        </w:rPr>
      </w:pPr>
      <w:r>
        <w:rPr>
          <w:rFonts w:ascii="Times New Roman" w:hAnsi="Times New Roman"/>
          <w:b/>
          <w:bCs/>
          <w:sz w:val="28"/>
          <w:szCs w:val="28"/>
        </w:rPr>
        <w:t>Прокуратура Шенталинского района разъясняет.</w:t>
      </w:r>
    </w:p>
    <w:p w:rsidR="000237FD" w:rsidRPr="00FE50F4" w:rsidRDefault="000237FD" w:rsidP="000237FD">
      <w:pPr>
        <w:shd w:val="clear" w:color="auto" w:fill="FFFFFF"/>
        <w:spacing w:after="0" w:line="240" w:lineRule="auto"/>
        <w:jc w:val="both"/>
        <w:rPr>
          <w:rFonts w:ascii="Times New Roman" w:hAnsi="Times New Roman"/>
          <w:bCs/>
          <w:sz w:val="28"/>
          <w:szCs w:val="28"/>
        </w:rPr>
      </w:pPr>
      <w:r w:rsidRPr="00FE50F4">
        <w:rPr>
          <w:rFonts w:ascii="Times New Roman" w:hAnsi="Times New Roman"/>
          <w:bCs/>
          <w:sz w:val="28"/>
          <w:szCs w:val="28"/>
        </w:rPr>
        <w:t xml:space="preserve"> «</w:t>
      </w:r>
      <w:r w:rsidRPr="00FE50F4">
        <w:rPr>
          <w:rFonts w:ascii="Times New Roman" w:eastAsia="Times New Roman" w:hAnsi="Times New Roman"/>
          <w:bCs/>
          <w:color w:val="333333"/>
          <w:sz w:val="28"/>
          <w:szCs w:val="28"/>
          <w:lang w:eastAsia="ru-RU"/>
        </w:rPr>
        <w:t>Об утверждении обязательного досудебного порядка рассмотрения жалоб в сфере государственного и муниципальном контроля</w:t>
      </w:r>
      <w:r w:rsidRPr="00FE50F4">
        <w:rPr>
          <w:rFonts w:ascii="Times New Roman" w:hAnsi="Times New Roman"/>
          <w:bCs/>
          <w:sz w:val="28"/>
          <w:szCs w:val="28"/>
        </w:rPr>
        <w:t>».</w:t>
      </w:r>
    </w:p>
    <w:p w:rsidR="000237FD" w:rsidRDefault="000237FD" w:rsidP="000237FD">
      <w:pPr>
        <w:pStyle w:val="a6"/>
        <w:shd w:val="clear" w:color="auto" w:fill="FFFFFF"/>
        <w:jc w:val="both"/>
        <w:rPr>
          <w:color w:val="333333"/>
          <w:sz w:val="28"/>
          <w:szCs w:val="28"/>
        </w:rPr>
      </w:pPr>
    </w:p>
    <w:p w:rsidR="000237FD" w:rsidRDefault="000237FD" w:rsidP="000237FD">
      <w:pPr>
        <w:pStyle w:val="a6"/>
        <w:shd w:val="clear" w:color="auto" w:fill="FFFFFF"/>
        <w:jc w:val="both"/>
        <w:rPr>
          <w:b/>
          <w:color w:val="333333"/>
          <w:sz w:val="28"/>
          <w:szCs w:val="28"/>
        </w:rPr>
      </w:pPr>
      <w:r>
        <w:rPr>
          <w:noProof/>
        </w:rPr>
        <w:drawing>
          <wp:anchor distT="0" distB="0" distL="114300" distR="114300" simplePos="0" relativeHeight="251667456" behindDoc="0" locked="0" layoutInCell="1" allowOverlap="1">
            <wp:simplePos x="0" y="0"/>
            <wp:positionH relativeFrom="column">
              <wp:posOffset>53340</wp:posOffset>
            </wp:positionH>
            <wp:positionV relativeFrom="paragraph">
              <wp:posOffset>76200</wp:posOffset>
            </wp:positionV>
            <wp:extent cx="1847850" cy="2686050"/>
            <wp:effectExtent l="0" t="0" r="0" b="0"/>
            <wp:wrapThrough wrapText="bothSides">
              <wp:wrapPolygon edited="0">
                <wp:start x="0" y="0"/>
                <wp:lineTo x="0" y="21447"/>
                <wp:lineTo x="21377" y="21447"/>
                <wp:lineTo x="21377" y="0"/>
                <wp:lineTo x="0" y="0"/>
              </wp:wrapPolygon>
            </wp:wrapThrough>
            <wp:docPr id="7" name="Рисунок 1" descr="фото Енякин С.О. (советник юсти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ото Енякин С.О. (советник юстиции)"/>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7850" cy="2686050"/>
                    </a:xfrm>
                    <a:prstGeom prst="rect">
                      <a:avLst/>
                    </a:prstGeom>
                    <a:noFill/>
                  </pic:spPr>
                </pic:pic>
              </a:graphicData>
            </a:graphic>
          </wp:anchor>
        </w:drawing>
      </w:r>
      <w:r>
        <w:rPr>
          <w:color w:val="333333"/>
          <w:sz w:val="28"/>
          <w:szCs w:val="28"/>
        </w:rPr>
        <w:t xml:space="preserve">Комментирует </w:t>
      </w:r>
      <w:r>
        <w:rPr>
          <w:b/>
          <w:color w:val="333333"/>
          <w:sz w:val="28"/>
          <w:szCs w:val="28"/>
        </w:rPr>
        <w:t xml:space="preserve">прокурор Шенталинского района Сергей </w:t>
      </w:r>
      <w:proofErr w:type="spellStart"/>
      <w:r>
        <w:rPr>
          <w:b/>
          <w:color w:val="333333"/>
          <w:sz w:val="28"/>
          <w:szCs w:val="28"/>
        </w:rPr>
        <w:t>Енякин</w:t>
      </w:r>
      <w:proofErr w:type="spellEnd"/>
      <w:r>
        <w:rPr>
          <w:b/>
          <w:color w:val="333333"/>
          <w:sz w:val="28"/>
          <w:szCs w:val="28"/>
        </w:rPr>
        <w:t>.</w:t>
      </w:r>
    </w:p>
    <w:p w:rsidR="000237FD" w:rsidRPr="00FE50F4"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FE50F4">
        <w:rPr>
          <w:rFonts w:ascii="Times New Roman" w:eastAsia="Times New Roman" w:hAnsi="Times New Roman"/>
          <w:color w:val="333333"/>
          <w:sz w:val="28"/>
          <w:szCs w:val="28"/>
          <w:lang w:eastAsia="ru-RU"/>
        </w:rPr>
        <w:t>С 01.07.2021 вступает в силу Федеральный закон от 31.07.2020 № 248-ФЗ «О государственном контроле (надзоре) и муниципальном контроле в Российской Федерации» (далее Закон).</w:t>
      </w:r>
    </w:p>
    <w:p w:rsidR="000237FD" w:rsidRPr="00FE50F4"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FE50F4">
        <w:rPr>
          <w:rFonts w:ascii="Times New Roman" w:eastAsia="Times New Roman" w:hAnsi="Times New Roman"/>
          <w:color w:val="333333"/>
          <w:sz w:val="28"/>
          <w:szCs w:val="28"/>
          <w:lang w:eastAsia="ru-RU"/>
        </w:rPr>
        <w:t>Указанный Закон изменит правила государственного и муниципального контроля (надзора), главной задачей которого сместить акцент с проведения проверок на профилактику нарушений и дать компаниям и индивидуальным предпринимателям больше гарантий при взаимодействии с органами.</w:t>
      </w:r>
    </w:p>
    <w:p w:rsidR="000237FD" w:rsidRPr="00FE50F4"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FE50F4">
        <w:rPr>
          <w:rFonts w:ascii="Times New Roman" w:eastAsia="Times New Roman" w:hAnsi="Times New Roman"/>
          <w:color w:val="333333"/>
          <w:sz w:val="28"/>
          <w:szCs w:val="28"/>
          <w:lang w:eastAsia="ru-RU"/>
        </w:rPr>
        <w:t xml:space="preserve">Так, судебное обжалование решений контрольного (надзорного) органа, действий (бездействия) его должностных </w:t>
      </w:r>
      <w:proofErr w:type="gramStart"/>
      <w:r w:rsidRPr="00FE50F4">
        <w:rPr>
          <w:rFonts w:ascii="Times New Roman" w:eastAsia="Times New Roman" w:hAnsi="Times New Roman"/>
          <w:color w:val="333333"/>
          <w:sz w:val="28"/>
          <w:szCs w:val="28"/>
          <w:lang w:eastAsia="ru-RU"/>
        </w:rPr>
        <w:t>лиц</w:t>
      </w:r>
      <w:proofErr w:type="gramEnd"/>
      <w:r w:rsidRPr="00FE50F4">
        <w:rPr>
          <w:rFonts w:ascii="Times New Roman" w:eastAsia="Times New Roman" w:hAnsi="Times New Roman"/>
          <w:color w:val="333333"/>
          <w:sz w:val="28"/>
          <w:szCs w:val="28"/>
          <w:lang w:eastAsia="ru-RU"/>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0237FD" w:rsidRPr="00FE50F4"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FE50F4">
        <w:rPr>
          <w:rFonts w:ascii="Times New Roman" w:eastAsia="Times New Roman" w:hAnsi="Times New Roman"/>
          <w:color w:val="333333"/>
          <w:sz w:val="28"/>
          <w:szCs w:val="28"/>
          <w:lang w:eastAsia="ru-RU"/>
        </w:rPr>
        <w:t>Постановлением Правительства Российской Федерации от 28.04.2021 № 663 утвержден перечень видов федерального государственного контроля (надзора), в отношении которых обязательный досудебный порядок рассмотрения жалоб применяется с 1 июля 2021 г.</w:t>
      </w:r>
    </w:p>
    <w:p w:rsidR="000237FD" w:rsidRPr="00FE50F4"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FE50F4">
        <w:rPr>
          <w:rFonts w:ascii="Times New Roman" w:eastAsia="Times New Roman" w:hAnsi="Times New Roman"/>
          <w:color w:val="333333"/>
          <w:sz w:val="28"/>
          <w:szCs w:val="28"/>
          <w:lang w:eastAsia="ru-RU"/>
        </w:rPr>
        <w:t>В перечень включено 62 вида федерального государственного контроля (надзора), в том числе, пожарный надзор, государственный контроль качества и безопасности медицинской деятельности, федеральный государственный ветеринарный надзор, государственный контроль (надзор) за соблюдением трудового законодательства и иных нормативных правовых актов, содержащих нормы трудового права, а также иные.</w:t>
      </w:r>
    </w:p>
    <w:p w:rsidR="000237FD" w:rsidRDefault="000237FD" w:rsidP="000237FD"/>
    <w:p w:rsidR="000237FD" w:rsidRDefault="000237FD" w:rsidP="000237FD">
      <w:pPr>
        <w:pStyle w:val="a6"/>
        <w:shd w:val="clear" w:color="auto" w:fill="FFFFFF"/>
        <w:jc w:val="right"/>
        <w:rPr>
          <w:sz w:val="27"/>
          <w:szCs w:val="27"/>
        </w:rPr>
      </w:pPr>
      <w:r>
        <w:rPr>
          <w:color w:val="333333"/>
          <w:sz w:val="27"/>
          <w:szCs w:val="27"/>
        </w:rPr>
        <w:lastRenderedPageBreak/>
        <w:t>28.06.2021</w:t>
      </w:r>
    </w:p>
    <w:p w:rsidR="000237FD" w:rsidRDefault="000237FD" w:rsidP="000237FD"/>
    <w:p w:rsidR="000237FD" w:rsidRDefault="000237FD" w:rsidP="000237FD">
      <w:pPr>
        <w:shd w:val="clear" w:color="auto" w:fill="FFFFFF"/>
        <w:spacing w:after="0" w:line="240" w:lineRule="auto"/>
        <w:jc w:val="both"/>
        <w:outlineLvl w:val="0"/>
        <w:rPr>
          <w:rFonts w:ascii="Times New Roman" w:hAnsi="Times New Roman"/>
          <w:b/>
          <w:bCs/>
          <w:sz w:val="28"/>
          <w:szCs w:val="28"/>
        </w:rPr>
      </w:pPr>
      <w:r>
        <w:rPr>
          <w:rFonts w:ascii="Times New Roman" w:hAnsi="Times New Roman"/>
          <w:b/>
          <w:bCs/>
          <w:sz w:val="28"/>
          <w:szCs w:val="28"/>
        </w:rPr>
        <w:t>Прокуратура Шенталинского района разъясняет.</w:t>
      </w:r>
    </w:p>
    <w:p w:rsidR="000237FD" w:rsidRPr="00B2532A" w:rsidRDefault="000237FD" w:rsidP="000237FD">
      <w:pPr>
        <w:shd w:val="clear" w:color="auto" w:fill="FFFFFF"/>
        <w:spacing w:after="0" w:line="240" w:lineRule="auto"/>
        <w:jc w:val="both"/>
        <w:rPr>
          <w:rFonts w:ascii="Times New Roman" w:hAnsi="Times New Roman"/>
          <w:bCs/>
          <w:sz w:val="28"/>
          <w:szCs w:val="28"/>
        </w:rPr>
      </w:pPr>
      <w:r w:rsidRPr="00B2532A">
        <w:rPr>
          <w:rFonts w:ascii="Times New Roman" w:hAnsi="Times New Roman"/>
          <w:bCs/>
          <w:sz w:val="28"/>
          <w:szCs w:val="28"/>
        </w:rPr>
        <w:t>«Ответственность за н</w:t>
      </w:r>
      <w:r w:rsidRPr="00B2532A">
        <w:rPr>
          <w:rFonts w:ascii="Times New Roman" w:eastAsia="Times New Roman" w:hAnsi="Times New Roman"/>
          <w:bCs/>
          <w:color w:val="333333"/>
          <w:sz w:val="28"/>
          <w:szCs w:val="28"/>
          <w:lang w:eastAsia="ru-RU"/>
        </w:rPr>
        <w:t>арушение правил оборота наркотических средств или психотропных веществ</w:t>
      </w:r>
      <w:r w:rsidRPr="00B2532A">
        <w:rPr>
          <w:rFonts w:ascii="Times New Roman" w:hAnsi="Times New Roman"/>
          <w:bCs/>
          <w:sz w:val="28"/>
          <w:szCs w:val="28"/>
        </w:rPr>
        <w:t>».</w:t>
      </w:r>
    </w:p>
    <w:p w:rsidR="000237FD" w:rsidRDefault="000237FD" w:rsidP="000237FD">
      <w:pPr>
        <w:pStyle w:val="a6"/>
        <w:shd w:val="clear" w:color="auto" w:fill="FFFFFF"/>
        <w:jc w:val="both"/>
        <w:rPr>
          <w:color w:val="333333"/>
          <w:sz w:val="28"/>
          <w:szCs w:val="28"/>
        </w:rPr>
      </w:pPr>
    </w:p>
    <w:p w:rsidR="000237FD" w:rsidRDefault="000237FD" w:rsidP="000237FD">
      <w:pPr>
        <w:pStyle w:val="a6"/>
        <w:shd w:val="clear" w:color="auto" w:fill="FFFFFF"/>
        <w:jc w:val="both"/>
        <w:rPr>
          <w:b/>
          <w:color w:val="333333"/>
          <w:sz w:val="28"/>
          <w:szCs w:val="28"/>
        </w:rPr>
      </w:pPr>
      <w:r>
        <w:rPr>
          <w:noProof/>
        </w:rPr>
        <w:drawing>
          <wp:anchor distT="0" distB="0" distL="114300" distR="114300" simplePos="0" relativeHeight="251669504" behindDoc="0" locked="0" layoutInCell="1" allowOverlap="1">
            <wp:simplePos x="0" y="0"/>
            <wp:positionH relativeFrom="column">
              <wp:posOffset>53340</wp:posOffset>
            </wp:positionH>
            <wp:positionV relativeFrom="paragraph">
              <wp:posOffset>76200</wp:posOffset>
            </wp:positionV>
            <wp:extent cx="1847850" cy="2686050"/>
            <wp:effectExtent l="0" t="0" r="0" b="0"/>
            <wp:wrapThrough wrapText="bothSides">
              <wp:wrapPolygon edited="0">
                <wp:start x="0" y="0"/>
                <wp:lineTo x="0" y="21447"/>
                <wp:lineTo x="21377" y="21447"/>
                <wp:lineTo x="21377" y="0"/>
                <wp:lineTo x="0" y="0"/>
              </wp:wrapPolygon>
            </wp:wrapThrough>
            <wp:docPr id="8" name="Рисунок 1" descr="фото Енякин С.О. (советник юсти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ото Енякин С.О. (советник юстиции)"/>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7850" cy="2686050"/>
                    </a:xfrm>
                    <a:prstGeom prst="rect">
                      <a:avLst/>
                    </a:prstGeom>
                    <a:noFill/>
                  </pic:spPr>
                </pic:pic>
              </a:graphicData>
            </a:graphic>
          </wp:anchor>
        </w:drawing>
      </w:r>
      <w:r>
        <w:rPr>
          <w:noProof/>
          <w:sz w:val="28"/>
          <w:szCs w:val="28"/>
        </w:rPr>
        <w:t>Комментирует</w:t>
      </w:r>
      <w:r>
        <w:rPr>
          <w:color w:val="333333"/>
          <w:sz w:val="28"/>
          <w:szCs w:val="28"/>
        </w:rPr>
        <w:t xml:space="preserve"> </w:t>
      </w:r>
      <w:r>
        <w:rPr>
          <w:b/>
          <w:color w:val="333333"/>
          <w:sz w:val="28"/>
          <w:szCs w:val="28"/>
        </w:rPr>
        <w:t xml:space="preserve">прокурор Шенталинского района Сергей </w:t>
      </w:r>
      <w:proofErr w:type="spellStart"/>
      <w:r>
        <w:rPr>
          <w:b/>
          <w:color w:val="333333"/>
          <w:sz w:val="28"/>
          <w:szCs w:val="28"/>
        </w:rPr>
        <w:t>Енякин</w:t>
      </w:r>
      <w:proofErr w:type="spellEnd"/>
      <w:r>
        <w:rPr>
          <w:b/>
          <w:color w:val="333333"/>
          <w:sz w:val="28"/>
          <w:szCs w:val="28"/>
        </w:rPr>
        <w:t>.</w:t>
      </w:r>
    </w:p>
    <w:p w:rsidR="000237FD"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B2532A">
        <w:rPr>
          <w:rFonts w:ascii="Times New Roman" w:eastAsia="Times New Roman" w:hAnsi="Times New Roman"/>
          <w:color w:val="333333"/>
          <w:sz w:val="28"/>
          <w:szCs w:val="28"/>
          <w:lang w:eastAsia="ru-RU"/>
        </w:rPr>
        <w:t>Охрана здоровья входит в число приоритетных направлений государственной политики РФ. Согласно Федеральному закону "Об основах охраны здоровья граждан в Российской Федерации" охрана здоровья представляет собой систему мер политического, экономического, правового, социального, научного, медицинского, в том числе санитарно-противоэпидемическог</w:t>
      </w:r>
      <w:r>
        <w:rPr>
          <w:rFonts w:ascii="Times New Roman" w:eastAsia="Times New Roman" w:hAnsi="Times New Roman"/>
          <w:color w:val="333333"/>
          <w:sz w:val="28"/>
          <w:szCs w:val="28"/>
          <w:lang w:eastAsia="ru-RU"/>
        </w:rPr>
        <w:t>о (профилактического) характера</w:t>
      </w:r>
      <w:r w:rsidRPr="00B2532A">
        <w:rPr>
          <w:rFonts w:ascii="Times New Roman" w:eastAsia="Times New Roman" w:hAnsi="Times New Roman"/>
          <w:color w:val="333333"/>
          <w:sz w:val="28"/>
          <w:szCs w:val="28"/>
          <w:lang w:eastAsia="ru-RU"/>
        </w:rPr>
        <w:t xml:space="preserve">. </w:t>
      </w:r>
    </w:p>
    <w:p w:rsidR="000237FD"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B2532A">
        <w:rPr>
          <w:rFonts w:ascii="Times New Roman" w:eastAsia="Times New Roman" w:hAnsi="Times New Roman"/>
          <w:color w:val="333333"/>
          <w:sz w:val="28"/>
          <w:szCs w:val="28"/>
          <w:lang w:eastAsia="ru-RU"/>
        </w:rPr>
        <w:t xml:space="preserve">Во многих отраслях медицины использование наркотических средств и психотропных веществ является вынужденной необходимостью. </w:t>
      </w:r>
      <w:proofErr w:type="gramStart"/>
      <w:r w:rsidRPr="00B2532A">
        <w:rPr>
          <w:rFonts w:ascii="Times New Roman" w:eastAsia="Times New Roman" w:hAnsi="Times New Roman"/>
          <w:color w:val="333333"/>
          <w:sz w:val="28"/>
          <w:szCs w:val="28"/>
          <w:lang w:eastAsia="ru-RU"/>
        </w:rPr>
        <w:t>В связи с чем, в целях недопущения криминализации данной сфере правоотношений государством установлен четких строгий механизм оборота наркотических средств в медицинских целях.</w:t>
      </w:r>
      <w:proofErr w:type="gramEnd"/>
    </w:p>
    <w:p w:rsidR="000237FD" w:rsidRPr="00B2532A"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proofErr w:type="gramStart"/>
      <w:r w:rsidRPr="00B2532A">
        <w:rPr>
          <w:rFonts w:ascii="Times New Roman" w:eastAsia="Times New Roman" w:hAnsi="Times New Roman"/>
          <w:color w:val="333333"/>
          <w:sz w:val="28"/>
          <w:szCs w:val="28"/>
          <w:lang w:eastAsia="ru-RU"/>
        </w:rPr>
        <w:t xml:space="preserve">За несоблюдение </w:t>
      </w:r>
      <w:r>
        <w:rPr>
          <w:rFonts w:ascii="Times New Roman" w:eastAsia="Times New Roman" w:hAnsi="Times New Roman"/>
          <w:color w:val="333333"/>
          <w:sz w:val="28"/>
          <w:szCs w:val="28"/>
          <w:lang w:eastAsia="ru-RU"/>
        </w:rPr>
        <w:t xml:space="preserve">требований к обороту </w:t>
      </w:r>
      <w:r w:rsidRPr="00B2532A">
        <w:rPr>
          <w:rFonts w:ascii="Times New Roman" w:eastAsia="Times New Roman" w:hAnsi="Times New Roman"/>
          <w:color w:val="333333"/>
          <w:sz w:val="28"/>
          <w:szCs w:val="28"/>
          <w:lang w:eastAsia="ru-RU"/>
        </w:rPr>
        <w:t>наркотических средств действующим законодательством предусмотрена уголовная ответственности по ст. 228.2 Уголовного кодекса РФ, (далее УК РФ), которая наступает в случае нарушения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w:t>
      </w:r>
      <w:proofErr w:type="gramEnd"/>
      <w:r w:rsidRPr="00B2532A">
        <w:rPr>
          <w:rFonts w:ascii="Times New Roman" w:eastAsia="Times New Roman" w:hAnsi="Times New Roman"/>
          <w:color w:val="333333"/>
          <w:sz w:val="28"/>
          <w:szCs w:val="28"/>
          <w:lang w:eastAsia="ru-RU"/>
        </w:rPr>
        <w:t xml:space="preserve"> </w:t>
      </w:r>
      <w:proofErr w:type="gramStart"/>
      <w:r w:rsidRPr="00B2532A">
        <w:rPr>
          <w:rFonts w:ascii="Times New Roman" w:eastAsia="Times New Roman" w:hAnsi="Times New Roman"/>
          <w:color w:val="333333"/>
          <w:sz w:val="28"/>
          <w:szCs w:val="28"/>
          <w:lang w:eastAsia="ru-RU"/>
        </w:rPr>
        <w:t xml:space="preserve">или психотропных веществ, находящихся под специальным контролем, повлекшее их утрату, нарушение правил культивирования растений, содержащих наркотические средства или психотропные вещества либо их </w:t>
      </w:r>
      <w:proofErr w:type="spellStart"/>
      <w:r w:rsidRPr="00B2532A">
        <w:rPr>
          <w:rFonts w:ascii="Times New Roman" w:eastAsia="Times New Roman" w:hAnsi="Times New Roman"/>
          <w:color w:val="333333"/>
          <w:sz w:val="28"/>
          <w:szCs w:val="28"/>
          <w:lang w:eastAsia="ru-RU"/>
        </w:rPr>
        <w:t>прекурсоры</w:t>
      </w:r>
      <w:proofErr w:type="spellEnd"/>
      <w:r w:rsidRPr="00B2532A">
        <w:rPr>
          <w:rFonts w:ascii="Times New Roman" w:eastAsia="Times New Roman" w:hAnsi="Times New Roman"/>
          <w:color w:val="333333"/>
          <w:sz w:val="28"/>
          <w:szCs w:val="28"/>
          <w:lang w:eastAsia="ru-RU"/>
        </w:rPr>
        <w:t>, для использования в научных, учебных целях и в экспертной деятельности либо для производства используемых в медицинских целях и (или) в ветеринарии наркотических средств и психотропных веществ, а также нарушение правил хранения, учета, реализации, продажи, перевозки, приобретения, использования</w:t>
      </w:r>
      <w:proofErr w:type="gramEnd"/>
      <w:r w:rsidRPr="00B2532A">
        <w:rPr>
          <w:rFonts w:ascii="Times New Roman" w:eastAsia="Times New Roman" w:hAnsi="Times New Roman"/>
          <w:color w:val="333333"/>
          <w:sz w:val="28"/>
          <w:szCs w:val="28"/>
          <w:lang w:eastAsia="ru-RU"/>
        </w:rPr>
        <w:t xml:space="preserve">, ввоза, вывоза либо уничтожения растений, содержащих наркотические средства или психотропные вещества либо их </w:t>
      </w:r>
      <w:proofErr w:type="spellStart"/>
      <w:r w:rsidRPr="00B2532A">
        <w:rPr>
          <w:rFonts w:ascii="Times New Roman" w:eastAsia="Times New Roman" w:hAnsi="Times New Roman"/>
          <w:color w:val="333333"/>
          <w:sz w:val="28"/>
          <w:szCs w:val="28"/>
          <w:lang w:eastAsia="ru-RU"/>
        </w:rPr>
        <w:t>прекурсоры</w:t>
      </w:r>
      <w:proofErr w:type="spellEnd"/>
      <w:r w:rsidRPr="00B2532A">
        <w:rPr>
          <w:rFonts w:ascii="Times New Roman" w:eastAsia="Times New Roman" w:hAnsi="Times New Roman"/>
          <w:color w:val="333333"/>
          <w:sz w:val="28"/>
          <w:szCs w:val="28"/>
          <w:lang w:eastAsia="ru-RU"/>
        </w:rPr>
        <w:t xml:space="preserve">, и их частей, содержащих наркотические средства или психотропные вещества либо их </w:t>
      </w:r>
      <w:proofErr w:type="spellStart"/>
      <w:r w:rsidRPr="00B2532A">
        <w:rPr>
          <w:rFonts w:ascii="Times New Roman" w:eastAsia="Times New Roman" w:hAnsi="Times New Roman"/>
          <w:color w:val="333333"/>
          <w:sz w:val="28"/>
          <w:szCs w:val="28"/>
          <w:lang w:eastAsia="ru-RU"/>
        </w:rPr>
        <w:t>прекурсоры</w:t>
      </w:r>
      <w:proofErr w:type="spellEnd"/>
      <w:r w:rsidRPr="00B2532A">
        <w:rPr>
          <w:rFonts w:ascii="Times New Roman" w:eastAsia="Times New Roman" w:hAnsi="Times New Roman"/>
          <w:color w:val="333333"/>
          <w:sz w:val="28"/>
          <w:szCs w:val="28"/>
          <w:lang w:eastAsia="ru-RU"/>
        </w:rPr>
        <w:t>, повлекшее утрату таких растений или их частей, если это деяние совершено лицом, в обязанности которого входит соблюдение указанных правил. </w:t>
      </w:r>
    </w:p>
    <w:p w:rsidR="000237FD" w:rsidRPr="00B2532A"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proofErr w:type="gramStart"/>
      <w:r w:rsidRPr="00B2532A">
        <w:rPr>
          <w:rFonts w:ascii="Times New Roman" w:eastAsia="Times New Roman" w:hAnsi="Times New Roman"/>
          <w:color w:val="333333"/>
          <w:sz w:val="28"/>
          <w:szCs w:val="28"/>
          <w:lang w:eastAsia="ru-RU"/>
        </w:rPr>
        <w:t xml:space="preserve">Лица, виновные в совершении данных преступлений, предусмотренных ч. 1 ст. 228.2 УК РФ 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w:t>
      </w:r>
      <w:r w:rsidRPr="00B2532A">
        <w:rPr>
          <w:rFonts w:ascii="Times New Roman" w:eastAsia="Times New Roman" w:hAnsi="Times New Roman"/>
          <w:color w:val="333333"/>
          <w:sz w:val="28"/>
          <w:szCs w:val="28"/>
          <w:lang w:eastAsia="ru-RU"/>
        </w:rPr>
        <w:lastRenderedPageBreak/>
        <w:t>лишением права занимать определенные должности или заниматься определенной деятельностью на срок до трех лет</w:t>
      </w:r>
      <w:proofErr w:type="gramEnd"/>
      <w:r w:rsidRPr="00B2532A">
        <w:rPr>
          <w:rFonts w:ascii="Times New Roman" w:eastAsia="Times New Roman" w:hAnsi="Times New Roman"/>
          <w:color w:val="333333"/>
          <w:sz w:val="28"/>
          <w:szCs w:val="28"/>
          <w:lang w:eastAsia="ru-RU"/>
        </w:rPr>
        <w:t xml:space="preserve"> или без такового.  </w:t>
      </w:r>
    </w:p>
    <w:p w:rsidR="000237FD" w:rsidRPr="00B2532A"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proofErr w:type="gramStart"/>
      <w:r w:rsidRPr="00B2532A">
        <w:rPr>
          <w:rFonts w:ascii="Times New Roman" w:eastAsia="Times New Roman" w:hAnsi="Times New Roman"/>
          <w:color w:val="333333"/>
          <w:sz w:val="28"/>
          <w:szCs w:val="28"/>
          <w:lang w:eastAsia="ru-RU"/>
        </w:rPr>
        <w:t>В случае совершения вышеуказанные действий из корыстных побуждений либо повлекшие по неосторожности причинение вреда здоровью человека или иные тяжкие последствия (ч. 2 ст. 228.2 УК РФ), виновные лица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w:t>
      </w:r>
      <w:proofErr w:type="gramEnd"/>
      <w:r w:rsidRPr="00B2532A">
        <w:rPr>
          <w:rFonts w:ascii="Times New Roman" w:eastAsia="Times New Roman" w:hAnsi="Times New Roman"/>
          <w:color w:val="333333"/>
          <w:sz w:val="28"/>
          <w:szCs w:val="28"/>
          <w:lang w:eastAsia="ru-RU"/>
        </w:rPr>
        <w:t xml:space="preserve"> срок до четырехсот восьмидесяти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w:t>
      </w:r>
    </w:p>
    <w:p w:rsidR="000237FD" w:rsidRPr="00B2532A" w:rsidRDefault="000237FD" w:rsidP="000237FD">
      <w:pPr>
        <w:shd w:val="clear" w:color="auto" w:fill="FFFFFF"/>
        <w:spacing w:after="0" w:line="240" w:lineRule="auto"/>
        <w:ind w:firstLine="709"/>
        <w:jc w:val="both"/>
        <w:rPr>
          <w:rFonts w:ascii="Times New Roman" w:eastAsia="Times New Roman" w:hAnsi="Times New Roman"/>
          <w:color w:val="333333"/>
          <w:sz w:val="28"/>
          <w:szCs w:val="28"/>
          <w:lang w:eastAsia="ru-RU"/>
        </w:rPr>
      </w:pPr>
      <w:r w:rsidRPr="00B2532A">
        <w:rPr>
          <w:rFonts w:ascii="Times New Roman" w:eastAsia="Times New Roman" w:hAnsi="Times New Roman"/>
          <w:color w:val="333333"/>
          <w:sz w:val="28"/>
          <w:szCs w:val="28"/>
          <w:lang w:eastAsia="ru-RU"/>
        </w:rPr>
        <w:t>Уголовные дела данной категории расследуются дознавателями органов внутренних дел и рассматриваются федеральными судами общей юрисдикции.</w:t>
      </w:r>
    </w:p>
    <w:p w:rsidR="000237FD" w:rsidRDefault="000237FD" w:rsidP="000237FD">
      <w:pPr>
        <w:pStyle w:val="a6"/>
        <w:shd w:val="clear" w:color="auto" w:fill="FFFFFF"/>
        <w:jc w:val="right"/>
        <w:rPr>
          <w:color w:val="333333"/>
          <w:sz w:val="27"/>
          <w:szCs w:val="27"/>
        </w:rPr>
      </w:pPr>
    </w:p>
    <w:p w:rsidR="000237FD" w:rsidRDefault="000237FD" w:rsidP="000237FD">
      <w:pPr>
        <w:pStyle w:val="a6"/>
        <w:shd w:val="clear" w:color="auto" w:fill="FFFFFF"/>
        <w:jc w:val="right"/>
        <w:rPr>
          <w:sz w:val="27"/>
          <w:szCs w:val="27"/>
        </w:rPr>
      </w:pPr>
      <w:r>
        <w:rPr>
          <w:color w:val="333333"/>
          <w:sz w:val="27"/>
          <w:szCs w:val="27"/>
        </w:rPr>
        <w:t>28.06.2021</w:t>
      </w:r>
    </w:p>
    <w:p w:rsidR="000237FD" w:rsidRDefault="000237FD" w:rsidP="000237FD"/>
    <w:p w:rsidR="000237FD" w:rsidRDefault="000237FD" w:rsidP="000237FD"/>
    <w:p w:rsidR="000237FD" w:rsidRDefault="000237FD" w:rsidP="000237FD"/>
    <w:p w:rsidR="000237FD" w:rsidRDefault="000237FD" w:rsidP="000237FD"/>
    <w:p w:rsidR="000237FD" w:rsidRDefault="000237FD" w:rsidP="000237FD"/>
    <w:p w:rsidR="000237FD" w:rsidRDefault="000237FD" w:rsidP="000237FD"/>
    <w:p w:rsidR="000237FD" w:rsidRDefault="000237FD" w:rsidP="000237FD"/>
    <w:p w:rsidR="000237FD" w:rsidRDefault="000237FD" w:rsidP="000237FD"/>
    <w:p w:rsidR="000237FD" w:rsidRDefault="000237FD" w:rsidP="000237FD"/>
    <w:p w:rsidR="000237FD" w:rsidRDefault="000237FD" w:rsidP="000237FD"/>
    <w:p w:rsidR="000237FD" w:rsidRDefault="000237FD" w:rsidP="000402AB">
      <w:pPr>
        <w:pStyle w:val="a6"/>
        <w:shd w:val="clear" w:color="auto" w:fill="FFFFFF"/>
        <w:jc w:val="right"/>
        <w:rPr>
          <w:color w:val="333333"/>
          <w:sz w:val="27"/>
          <w:szCs w:val="27"/>
        </w:rPr>
      </w:pPr>
    </w:p>
    <w:p w:rsidR="000237FD" w:rsidRDefault="000237FD" w:rsidP="000402AB">
      <w:pPr>
        <w:pStyle w:val="a6"/>
        <w:shd w:val="clear" w:color="auto" w:fill="FFFFFF"/>
        <w:jc w:val="right"/>
        <w:rPr>
          <w:color w:val="333333"/>
          <w:sz w:val="27"/>
          <w:szCs w:val="27"/>
        </w:rPr>
      </w:pPr>
    </w:p>
    <w:p w:rsidR="000237FD" w:rsidRDefault="000237FD" w:rsidP="000402AB">
      <w:pPr>
        <w:pStyle w:val="a6"/>
        <w:shd w:val="clear" w:color="auto" w:fill="FFFFFF"/>
        <w:jc w:val="right"/>
        <w:rPr>
          <w:color w:val="333333"/>
          <w:sz w:val="27"/>
          <w:szCs w:val="27"/>
        </w:rPr>
      </w:pPr>
    </w:p>
    <w:p w:rsidR="000237FD" w:rsidRDefault="000237FD" w:rsidP="000402AB">
      <w:pPr>
        <w:pStyle w:val="a6"/>
        <w:shd w:val="clear" w:color="auto" w:fill="FFFFFF"/>
        <w:jc w:val="right"/>
        <w:rPr>
          <w:color w:val="333333"/>
          <w:sz w:val="27"/>
          <w:szCs w:val="27"/>
        </w:rPr>
      </w:pPr>
    </w:p>
    <w:p w:rsidR="000237FD" w:rsidRDefault="000237FD" w:rsidP="000402AB">
      <w:pPr>
        <w:pStyle w:val="a6"/>
        <w:shd w:val="clear" w:color="auto" w:fill="FFFFFF"/>
        <w:jc w:val="right"/>
        <w:rPr>
          <w:color w:val="333333"/>
          <w:sz w:val="27"/>
          <w:szCs w:val="27"/>
        </w:rPr>
      </w:pPr>
    </w:p>
    <w:p w:rsidR="000237FD" w:rsidRDefault="000237FD" w:rsidP="000402AB">
      <w:pPr>
        <w:pStyle w:val="a6"/>
        <w:shd w:val="clear" w:color="auto" w:fill="FFFFFF"/>
        <w:jc w:val="right"/>
        <w:rPr>
          <w:color w:val="333333"/>
          <w:sz w:val="27"/>
          <w:szCs w:val="27"/>
        </w:rPr>
      </w:pPr>
    </w:p>
    <w:p w:rsidR="000237FD" w:rsidRDefault="000237FD" w:rsidP="000402AB">
      <w:pPr>
        <w:pStyle w:val="a6"/>
        <w:shd w:val="clear" w:color="auto" w:fill="FFFFFF"/>
        <w:jc w:val="right"/>
        <w:rPr>
          <w:color w:val="333333"/>
          <w:sz w:val="27"/>
          <w:szCs w:val="27"/>
        </w:rPr>
      </w:pPr>
    </w:p>
    <w:p w:rsidR="000237FD" w:rsidRPr="000402AB" w:rsidRDefault="000237FD" w:rsidP="000402AB">
      <w:pPr>
        <w:pStyle w:val="a6"/>
        <w:shd w:val="clear" w:color="auto" w:fill="FFFFFF"/>
        <w:jc w:val="right"/>
        <w:rPr>
          <w:sz w:val="27"/>
          <w:szCs w:val="27"/>
        </w:rPr>
      </w:pPr>
    </w:p>
    <w:tbl>
      <w:tblPr>
        <w:tblpPr w:leftFromText="180" w:rightFromText="180" w:vertAnchor="text" w:horzAnchor="margin" w:tblpXSpec="center" w:tblpY="55"/>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6"/>
        <w:gridCol w:w="1226"/>
        <w:gridCol w:w="4693"/>
      </w:tblGrid>
      <w:tr w:rsidR="007129E7" w:rsidRPr="001620EF" w:rsidTr="000C0F23">
        <w:trPr>
          <w:trHeight w:val="573"/>
        </w:trPr>
        <w:tc>
          <w:tcPr>
            <w:tcW w:w="4886" w:type="dxa"/>
            <w:tcBorders>
              <w:top w:val="single" w:sz="4" w:space="0" w:color="auto"/>
              <w:left w:val="single" w:sz="4" w:space="0" w:color="auto"/>
              <w:bottom w:val="single" w:sz="4" w:space="0" w:color="auto"/>
              <w:right w:val="single" w:sz="4" w:space="0" w:color="auto"/>
            </w:tcBorders>
            <w:hideMark/>
          </w:tcPr>
          <w:p w:rsidR="007129E7" w:rsidRPr="001620EF" w:rsidRDefault="007129E7" w:rsidP="000C0F23">
            <w:pPr>
              <w:tabs>
                <w:tab w:val="left" w:pos="1080"/>
              </w:tabs>
              <w:spacing w:after="0" w:line="240" w:lineRule="auto"/>
              <w:jc w:val="center"/>
              <w:rPr>
                <w:rFonts w:ascii="Times New Roman" w:eastAsia="Times New Roman" w:hAnsi="Times New Roman"/>
                <w:b/>
                <w:sz w:val="18"/>
                <w:szCs w:val="18"/>
                <w:lang w:eastAsia="ru-RU"/>
              </w:rPr>
            </w:pPr>
            <w:r w:rsidRPr="001620EF">
              <w:rPr>
                <w:rFonts w:ascii="Times New Roman" w:eastAsia="Times New Roman" w:hAnsi="Times New Roman"/>
                <w:sz w:val="18"/>
                <w:szCs w:val="18"/>
                <w:lang w:eastAsia="ru-RU"/>
              </w:rPr>
              <w:t xml:space="preserve">Главный редактор </w:t>
            </w:r>
            <w:r w:rsidRPr="001620EF">
              <w:rPr>
                <w:rFonts w:ascii="Times New Roman" w:eastAsia="Times New Roman" w:hAnsi="Times New Roman"/>
                <w:b/>
                <w:sz w:val="18"/>
                <w:szCs w:val="18"/>
                <w:lang w:eastAsia="ru-RU"/>
              </w:rPr>
              <w:t>Л.С.Фадеева</w:t>
            </w:r>
          </w:p>
          <w:p w:rsidR="007129E7" w:rsidRPr="001620EF" w:rsidRDefault="007129E7" w:rsidP="000C0F23">
            <w:pPr>
              <w:tabs>
                <w:tab w:val="left" w:pos="1080"/>
              </w:tabs>
              <w:spacing w:after="0" w:line="240" w:lineRule="auto"/>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Учредител</w:t>
            </w:r>
            <w:proofErr w:type="gramStart"/>
            <w:r w:rsidRPr="001620EF">
              <w:rPr>
                <w:rFonts w:ascii="Times New Roman" w:eastAsia="Times New Roman" w:hAnsi="Times New Roman"/>
                <w:sz w:val="18"/>
                <w:szCs w:val="18"/>
                <w:lang w:eastAsia="ru-RU"/>
              </w:rPr>
              <w:t>ь(</w:t>
            </w:r>
            <w:proofErr w:type="gramEnd"/>
            <w:r w:rsidRPr="001620EF">
              <w:rPr>
                <w:rFonts w:ascii="Times New Roman" w:eastAsia="Times New Roman" w:hAnsi="Times New Roman"/>
                <w:sz w:val="18"/>
                <w:szCs w:val="18"/>
                <w:lang w:eastAsia="ru-RU"/>
              </w:rPr>
              <w:t>соучредители):</w:t>
            </w:r>
          </w:p>
          <w:p w:rsidR="007129E7" w:rsidRPr="001620EF" w:rsidRDefault="007129E7" w:rsidP="000C0F23">
            <w:pPr>
              <w:tabs>
                <w:tab w:val="left" w:pos="1080"/>
              </w:tabs>
              <w:spacing w:after="0" w:line="240" w:lineRule="auto"/>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 xml:space="preserve">1.Администрация сельского поселения Старая Шентала муниципального района Шенталинский Самарской области (446912, Самарская </w:t>
            </w:r>
            <w:proofErr w:type="spellStart"/>
            <w:r w:rsidRPr="001620EF">
              <w:rPr>
                <w:rFonts w:ascii="Times New Roman" w:eastAsia="Times New Roman" w:hAnsi="Times New Roman"/>
                <w:sz w:val="18"/>
                <w:szCs w:val="18"/>
                <w:lang w:eastAsia="ru-RU"/>
              </w:rPr>
              <w:t>обл,Шенталинский</w:t>
            </w:r>
            <w:proofErr w:type="spellEnd"/>
            <w:r w:rsidRPr="001620EF">
              <w:rPr>
                <w:rFonts w:ascii="Times New Roman" w:eastAsia="Times New Roman" w:hAnsi="Times New Roman"/>
                <w:sz w:val="18"/>
                <w:szCs w:val="18"/>
                <w:lang w:eastAsia="ru-RU"/>
              </w:rPr>
              <w:t xml:space="preserve"> р-н, с</w:t>
            </w:r>
            <w:proofErr w:type="gramStart"/>
            <w:r w:rsidRPr="001620EF">
              <w:rPr>
                <w:rFonts w:ascii="Times New Roman" w:eastAsia="Times New Roman" w:hAnsi="Times New Roman"/>
                <w:sz w:val="18"/>
                <w:szCs w:val="18"/>
                <w:lang w:eastAsia="ru-RU"/>
              </w:rPr>
              <w:t>.С</w:t>
            </w:r>
            <w:proofErr w:type="gramEnd"/>
            <w:r w:rsidRPr="001620EF">
              <w:rPr>
                <w:rFonts w:ascii="Times New Roman" w:eastAsia="Times New Roman" w:hAnsi="Times New Roman"/>
                <w:sz w:val="18"/>
                <w:szCs w:val="18"/>
                <w:lang w:eastAsia="ru-RU"/>
              </w:rPr>
              <w:t xml:space="preserve">тарая </w:t>
            </w:r>
            <w:proofErr w:type="spellStart"/>
            <w:r w:rsidRPr="001620EF">
              <w:rPr>
                <w:rFonts w:ascii="Times New Roman" w:eastAsia="Times New Roman" w:hAnsi="Times New Roman"/>
                <w:sz w:val="18"/>
                <w:szCs w:val="18"/>
                <w:lang w:eastAsia="ru-RU"/>
              </w:rPr>
              <w:t>Шентала,ул</w:t>
            </w:r>
            <w:proofErr w:type="spellEnd"/>
            <w:r w:rsidRPr="001620EF">
              <w:rPr>
                <w:rFonts w:ascii="Times New Roman" w:eastAsia="Times New Roman" w:hAnsi="Times New Roman"/>
                <w:sz w:val="18"/>
                <w:szCs w:val="18"/>
                <w:lang w:eastAsia="ru-RU"/>
              </w:rPr>
              <w:t xml:space="preserve"> Советская д.21);</w:t>
            </w:r>
          </w:p>
          <w:p w:rsidR="007129E7" w:rsidRPr="001620EF" w:rsidRDefault="007129E7" w:rsidP="000C0F23">
            <w:pPr>
              <w:tabs>
                <w:tab w:val="left" w:pos="1080"/>
              </w:tabs>
              <w:spacing w:after="0" w:line="240" w:lineRule="auto"/>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 xml:space="preserve">2.Собрание представителей сельского поселения Старая Шентала муниципального района Шенталинский Самарской области (446912, Самарская </w:t>
            </w:r>
            <w:proofErr w:type="spellStart"/>
            <w:r w:rsidRPr="001620EF">
              <w:rPr>
                <w:rFonts w:ascii="Times New Roman" w:eastAsia="Times New Roman" w:hAnsi="Times New Roman"/>
                <w:sz w:val="18"/>
                <w:szCs w:val="18"/>
                <w:lang w:eastAsia="ru-RU"/>
              </w:rPr>
              <w:t>обл,Шенталинский</w:t>
            </w:r>
            <w:proofErr w:type="spellEnd"/>
            <w:r w:rsidRPr="001620EF">
              <w:rPr>
                <w:rFonts w:ascii="Times New Roman" w:eastAsia="Times New Roman" w:hAnsi="Times New Roman"/>
                <w:sz w:val="18"/>
                <w:szCs w:val="18"/>
                <w:lang w:eastAsia="ru-RU"/>
              </w:rPr>
              <w:t xml:space="preserve"> р-н, с</w:t>
            </w:r>
            <w:proofErr w:type="gramStart"/>
            <w:r w:rsidRPr="001620EF">
              <w:rPr>
                <w:rFonts w:ascii="Times New Roman" w:eastAsia="Times New Roman" w:hAnsi="Times New Roman"/>
                <w:sz w:val="18"/>
                <w:szCs w:val="18"/>
                <w:lang w:eastAsia="ru-RU"/>
              </w:rPr>
              <w:t>.С</w:t>
            </w:r>
            <w:proofErr w:type="gramEnd"/>
            <w:r w:rsidRPr="001620EF">
              <w:rPr>
                <w:rFonts w:ascii="Times New Roman" w:eastAsia="Times New Roman" w:hAnsi="Times New Roman"/>
                <w:sz w:val="18"/>
                <w:szCs w:val="18"/>
                <w:lang w:eastAsia="ru-RU"/>
              </w:rPr>
              <w:t xml:space="preserve">тарая </w:t>
            </w:r>
            <w:proofErr w:type="spellStart"/>
            <w:r w:rsidRPr="001620EF">
              <w:rPr>
                <w:rFonts w:ascii="Times New Roman" w:eastAsia="Times New Roman" w:hAnsi="Times New Roman"/>
                <w:sz w:val="18"/>
                <w:szCs w:val="18"/>
                <w:lang w:eastAsia="ru-RU"/>
              </w:rPr>
              <w:t>Шентала,ул</w:t>
            </w:r>
            <w:proofErr w:type="spellEnd"/>
            <w:r w:rsidRPr="001620EF">
              <w:rPr>
                <w:rFonts w:ascii="Times New Roman" w:eastAsia="Times New Roman" w:hAnsi="Times New Roman"/>
                <w:sz w:val="18"/>
                <w:szCs w:val="18"/>
                <w:lang w:eastAsia="ru-RU"/>
              </w:rPr>
              <w:t xml:space="preserve"> Советская д.21);</w:t>
            </w:r>
          </w:p>
        </w:tc>
        <w:tc>
          <w:tcPr>
            <w:tcW w:w="1226" w:type="dxa"/>
            <w:tcBorders>
              <w:top w:val="single" w:sz="4" w:space="0" w:color="auto"/>
              <w:left w:val="single" w:sz="4" w:space="0" w:color="auto"/>
              <w:bottom w:val="single" w:sz="4" w:space="0" w:color="auto"/>
              <w:right w:val="single" w:sz="4" w:space="0" w:color="auto"/>
            </w:tcBorders>
            <w:hideMark/>
          </w:tcPr>
          <w:p w:rsidR="007129E7" w:rsidRPr="001620EF" w:rsidRDefault="007129E7" w:rsidP="000C0F23">
            <w:pPr>
              <w:tabs>
                <w:tab w:val="left" w:pos="1080"/>
              </w:tabs>
              <w:spacing w:after="0" w:line="240" w:lineRule="auto"/>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ТЕЛЕФОН:</w:t>
            </w:r>
          </w:p>
          <w:p w:rsidR="007129E7" w:rsidRPr="001620EF" w:rsidRDefault="007129E7" w:rsidP="000C0F23">
            <w:pPr>
              <w:tabs>
                <w:tab w:val="left" w:pos="1080"/>
              </w:tabs>
              <w:spacing w:after="0" w:line="240" w:lineRule="auto"/>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редактор</w:t>
            </w:r>
          </w:p>
          <w:p w:rsidR="007129E7" w:rsidRPr="001620EF" w:rsidRDefault="007129E7" w:rsidP="000C0F23">
            <w:pPr>
              <w:spacing w:after="0" w:line="240" w:lineRule="auto"/>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31-1-47</w:t>
            </w:r>
          </w:p>
        </w:tc>
        <w:tc>
          <w:tcPr>
            <w:tcW w:w="4693" w:type="dxa"/>
            <w:tcBorders>
              <w:top w:val="single" w:sz="4" w:space="0" w:color="auto"/>
              <w:left w:val="single" w:sz="4" w:space="0" w:color="auto"/>
              <w:bottom w:val="single" w:sz="4" w:space="0" w:color="auto"/>
              <w:right w:val="single" w:sz="4" w:space="0" w:color="auto"/>
            </w:tcBorders>
          </w:tcPr>
          <w:p w:rsidR="007129E7" w:rsidRPr="001620EF" w:rsidRDefault="007129E7" w:rsidP="000C0F23">
            <w:pPr>
              <w:tabs>
                <w:tab w:val="left" w:pos="1080"/>
              </w:tabs>
              <w:spacing w:after="0" w:line="240" w:lineRule="auto"/>
              <w:jc w:val="center"/>
              <w:rPr>
                <w:rFonts w:ascii="Times New Roman" w:eastAsia="Times New Roman" w:hAnsi="Times New Roman"/>
                <w:sz w:val="18"/>
                <w:szCs w:val="18"/>
                <w:lang w:eastAsia="ru-RU"/>
              </w:rPr>
            </w:pPr>
            <w:r w:rsidRPr="001620EF">
              <w:rPr>
                <w:rFonts w:ascii="Times New Roman" w:eastAsia="Times New Roman" w:hAnsi="Times New Roman"/>
                <w:b/>
                <w:sz w:val="18"/>
                <w:szCs w:val="18"/>
                <w:lang w:eastAsia="ru-RU"/>
              </w:rPr>
              <w:t>Издатель</w:t>
            </w:r>
            <w:r w:rsidRPr="001620EF">
              <w:rPr>
                <w:rFonts w:ascii="Times New Roman" w:eastAsia="Times New Roman" w:hAnsi="Times New Roman"/>
                <w:sz w:val="18"/>
                <w:szCs w:val="18"/>
                <w:lang w:eastAsia="ru-RU"/>
              </w:rPr>
              <w:t xml:space="preserve">- Администрация сельского поселения Старая Шентала муниципального района Шенталинский Самарской области 446912, Самарская </w:t>
            </w:r>
            <w:proofErr w:type="spellStart"/>
            <w:r w:rsidRPr="001620EF">
              <w:rPr>
                <w:rFonts w:ascii="Times New Roman" w:eastAsia="Times New Roman" w:hAnsi="Times New Roman"/>
                <w:sz w:val="18"/>
                <w:szCs w:val="18"/>
                <w:lang w:eastAsia="ru-RU"/>
              </w:rPr>
              <w:t>обл</w:t>
            </w:r>
            <w:proofErr w:type="spellEnd"/>
            <w:r w:rsidRPr="001620EF">
              <w:rPr>
                <w:rFonts w:ascii="Times New Roman" w:eastAsia="Times New Roman" w:hAnsi="Times New Roman"/>
                <w:sz w:val="18"/>
                <w:szCs w:val="18"/>
                <w:lang w:eastAsia="ru-RU"/>
              </w:rPr>
              <w:t>, Шенталинский р-н, с</w:t>
            </w:r>
            <w:proofErr w:type="gramStart"/>
            <w:r w:rsidRPr="001620EF">
              <w:rPr>
                <w:rFonts w:ascii="Times New Roman" w:eastAsia="Times New Roman" w:hAnsi="Times New Roman"/>
                <w:sz w:val="18"/>
                <w:szCs w:val="18"/>
                <w:lang w:eastAsia="ru-RU"/>
              </w:rPr>
              <w:t>.С</w:t>
            </w:r>
            <w:proofErr w:type="gramEnd"/>
            <w:r w:rsidRPr="001620EF">
              <w:rPr>
                <w:rFonts w:ascii="Times New Roman" w:eastAsia="Times New Roman" w:hAnsi="Times New Roman"/>
                <w:sz w:val="18"/>
                <w:szCs w:val="18"/>
                <w:lang w:eastAsia="ru-RU"/>
              </w:rPr>
              <w:t>тарая Шентала, ул.Советская д.21;</w:t>
            </w:r>
          </w:p>
          <w:p w:rsidR="007129E7" w:rsidRPr="001620EF" w:rsidRDefault="007129E7" w:rsidP="000C0F23">
            <w:pPr>
              <w:tabs>
                <w:tab w:val="left" w:pos="1080"/>
              </w:tabs>
              <w:spacing w:after="0" w:line="240" w:lineRule="auto"/>
              <w:ind w:left="360"/>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телефон: 31-1-39,</w:t>
            </w:r>
          </w:p>
          <w:p w:rsidR="007129E7" w:rsidRPr="001620EF" w:rsidRDefault="007129E7" w:rsidP="000C0F23">
            <w:pPr>
              <w:tabs>
                <w:tab w:val="left" w:pos="1080"/>
              </w:tabs>
              <w:spacing w:after="0" w:line="240" w:lineRule="auto"/>
              <w:ind w:left="360"/>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факс 31-1-47</w:t>
            </w:r>
          </w:p>
          <w:p w:rsidR="007129E7" w:rsidRPr="001620EF" w:rsidRDefault="007129E7" w:rsidP="000C0F23">
            <w:pPr>
              <w:tabs>
                <w:tab w:val="left" w:pos="1080"/>
              </w:tabs>
              <w:spacing w:after="0" w:line="240" w:lineRule="auto"/>
              <w:ind w:left="360"/>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Тираж газеты – 200 экз.</w:t>
            </w:r>
          </w:p>
          <w:p w:rsidR="007129E7" w:rsidRPr="001620EF" w:rsidRDefault="007129E7" w:rsidP="000C0F23">
            <w:pPr>
              <w:tabs>
                <w:tab w:val="left" w:pos="1080"/>
              </w:tabs>
              <w:spacing w:after="0" w:line="240" w:lineRule="auto"/>
              <w:ind w:left="360"/>
              <w:jc w:val="center"/>
              <w:rPr>
                <w:rFonts w:ascii="Times New Roman" w:eastAsia="Times New Roman" w:hAnsi="Times New Roman"/>
                <w:b/>
                <w:sz w:val="18"/>
                <w:szCs w:val="18"/>
                <w:lang w:eastAsia="ru-RU"/>
              </w:rPr>
            </w:pPr>
            <w:r w:rsidRPr="001620EF">
              <w:rPr>
                <w:rFonts w:ascii="Times New Roman" w:eastAsia="Times New Roman" w:hAnsi="Times New Roman"/>
                <w:sz w:val="18"/>
                <w:szCs w:val="18"/>
                <w:lang w:eastAsia="ru-RU"/>
              </w:rPr>
              <w:t xml:space="preserve">Цена - </w:t>
            </w:r>
            <w:r w:rsidRPr="001620EF">
              <w:rPr>
                <w:rFonts w:ascii="Times New Roman" w:eastAsia="Times New Roman" w:hAnsi="Times New Roman"/>
                <w:b/>
                <w:sz w:val="18"/>
                <w:szCs w:val="18"/>
                <w:lang w:eastAsia="ru-RU"/>
              </w:rPr>
              <w:t>бесплатно</w:t>
            </w:r>
          </w:p>
          <w:p w:rsidR="007129E7" w:rsidRPr="001620EF" w:rsidRDefault="007129E7" w:rsidP="000C0F23">
            <w:pPr>
              <w:tabs>
                <w:tab w:val="left" w:pos="1080"/>
              </w:tabs>
              <w:spacing w:after="0" w:line="240" w:lineRule="auto"/>
              <w:ind w:left="360"/>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Номер подписан в печать в 14.00 ч.</w:t>
            </w:r>
          </w:p>
          <w:p w:rsidR="007129E7" w:rsidRPr="001620EF" w:rsidRDefault="007129E7" w:rsidP="000C0F23">
            <w:pPr>
              <w:tabs>
                <w:tab w:val="left" w:pos="1080"/>
              </w:tabs>
              <w:spacing w:after="0" w:line="240" w:lineRule="auto"/>
              <w:jc w:val="center"/>
              <w:rPr>
                <w:rFonts w:ascii="Times New Roman" w:eastAsia="Times New Roman" w:hAnsi="Times New Roman"/>
                <w:sz w:val="18"/>
                <w:szCs w:val="18"/>
                <w:lang w:eastAsia="ru-RU"/>
              </w:rPr>
            </w:pPr>
          </w:p>
        </w:tc>
      </w:tr>
    </w:tbl>
    <w:p w:rsidR="007129E7" w:rsidRPr="00F1107D" w:rsidRDefault="007129E7" w:rsidP="007129E7">
      <w:pPr>
        <w:spacing w:after="0" w:line="240" w:lineRule="auto"/>
        <w:rPr>
          <w:rFonts w:ascii="Times New Roman" w:eastAsia="Microsoft Sans Serif" w:hAnsi="Times New Roman"/>
          <w:bCs/>
          <w:sz w:val="24"/>
          <w:szCs w:val="24"/>
          <w:lang w:eastAsia="ru-RU"/>
        </w:rPr>
      </w:pPr>
    </w:p>
    <w:p w:rsidR="006E22D3" w:rsidRDefault="006E22D3"/>
    <w:sectPr w:rsidR="006E22D3" w:rsidSect="00390D51">
      <w:pgSz w:w="11907" w:h="16839" w:code="9"/>
      <w:pgMar w:top="851" w:right="964" w:bottom="851"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030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0A169DF"/>
    <w:multiLevelType w:val="hybridMultilevel"/>
    <w:tmpl w:val="048CD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B13B01"/>
    <w:rsid w:val="000022AF"/>
    <w:rsid w:val="00010117"/>
    <w:rsid w:val="00012870"/>
    <w:rsid w:val="00013C9B"/>
    <w:rsid w:val="00017112"/>
    <w:rsid w:val="000237FD"/>
    <w:rsid w:val="00024624"/>
    <w:rsid w:val="000256C6"/>
    <w:rsid w:val="0002585C"/>
    <w:rsid w:val="000262F4"/>
    <w:rsid w:val="000266BB"/>
    <w:rsid w:val="000267C7"/>
    <w:rsid w:val="000279DE"/>
    <w:rsid w:val="000320DE"/>
    <w:rsid w:val="00036C27"/>
    <w:rsid w:val="000402AB"/>
    <w:rsid w:val="000438C0"/>
    <w:rsid w:val="00044108"/>
    <w:rsid w:val="0004514B"/>
    <w:rsid w:val="000458E7"/>
    <w:rsid w:val="000554A4"/>
    <w:rsid w:val="00057DA1"/>
    <w:rsid w:val="000626B6"/>
    <w:rsid w:val="00064089"/>
    <w:rsid w:val="00065818"/>
    <w:rsid w:val="00065D7E"/>
    <w:rsid w:val="00066642"/>
    <w:rsid w:val="000700FD"/>
    <w:rsid w:val="0007019E"/>
    <w:rsid w:val="00070D93"/>
    <w:rsid w:val="00071B15"/>
    <w:rsid w:val="000730C8"/>
    <w:rsid w:val="000735BB"/>
    <w:rsid w:val="00073EF2"/>
    <w:rsid w:val="00082980"/>
    <w:rsid w:val="000829D4"/>
    <w:rsid w:val="000868A0"/>
    <w:rsid w:val="0009179E"/>
    <w:rsid w:val="00094BE4"/>
    <w:rsid w:val="000A51EE"/>
    <w:rsid w:val="000A603B"/>
    <w:rsid w:val="000A60C9"/>
    <w:rsid w:val="000A716B"/>
    <w:rsid w:val="000B0646"/>
    <w:rsid w:val="000B187E"/>
    <w:rsid w:val="000B29B4"/>
    <w:rsid w:val="000B4765"/>
    <w:rsid w:val="000B7F58"/>
    <w:rsid w:val="000C5FFF"/>
    <w:rsid w:val="000C6ED7"/>
    <w:rsid w:val="000D09E9"/>
    <w:rsid w:val="000D2483"/>
    <w:rsid w:val="000D755E"/>
    <w:rsid w:val="000E0331"/>
    <w:rsid w:val="000E2AE5"/>
    <w:rsid w:val="000E36C2"/>
    <w:rsid w:val="000F6336"/>
    <w:rsid w:val="000F78CE"/>
    <w:rsid w:val="000F7AD3"/>
    <w:rsid w:val="00101346"/>
    <w:rsid w:val="00101884"/>
    <w:rsid w:val="00103ACC"/>
    <w:rsid w:val="001132AF"/>
    <w:rsid w:val="0011462F"/>
    <w:rsid w:val="00115802"/>
    <w:rsid w:val="00117876"/>
    <w:rsid w:val="00122031"/>
    <w:rsid w:val="001234B3"/>
    <w:rsid w:val="00124057"/>
    <w:rsid w:val="0012520A"/>
    <w:rsid w:val="0012606D"/>
    <w:rsid w:val="00126EF9"/>
    <w:rsid w:val="0013255F"/>
    <w:rsid w:val="001328B1"/>
    <w:rsid w:val="00135616"/>
    <w:rsid w:val="00140A0C"/>
    <w:rsid w:val="00140F28"/>
    <w:rsid w:val="0014145F"/>
    <w:rsid w:val="00142340"/>
    <w:rsid w:val="00146CC8"/>
    <w:rsid w:val="00150FBD"/>
    <w:rsid w:val="001517B4"/>
    <w:rsid w:val="00152DD8"/>
    <w:rsid w:val="00160491"/>
    <w:rsid w:val="00161AD9"/>
    <w:rsid w:val="00165CAA"/>
    <w:rsid w:val="00165DE1"/>
    <w:rsid w:val="00166E19"/>
    <w:rsid w:val="00166EEA"/>
    <w:rsid w:val="00167F20"/>
    <w:rsid w:val="00170763"/>
    <w:rsid w:val="00180658"/>
    <w:rsid w:val="00180715"/>
    <w:rsid w:val="00184E35"/>
    <w:rsid w:val="00187CFF"/>
    <w:rsid w:val="00192696"/>
    <w:rsid w:val="00196C68"/>
    <w:rsid w:val="00196D15"/>
    <w:rsid w:val="00197B5A"/>
    <w:rsid w:val="001A039F"/>
    <w:rsid w:val="001A353D"/>
    <w:rsid w:val="001A5A04"/>
    <w:rsid w:val="001A5E90"/>
    <w:rsid w:val="001B0A71"/>
    <w:rsid w:val="001B1357"/>
    <w:rsid w:val="001B4D25"/>
    <w:rsid w:val="001B7201"/>
    <w:rsid w:val="001B7893"/>
    <w:rsid w:val="001C1336"/>
    <w:rsid w:val="001C39CF"/>
    <w:rsid w:val="001C5C53"/>
    <w:rsid w:val="001C633F"/>
    <w:rsid w:val="001C7364"/>
    <w:rsid w:val="001D33E2"/>
    <w:rsid w:val="001D6B79"/>
    <w:rsid w:val="001D7B74"/>
    <w:rsid w:val="001E0C86"/>
    <w:rsid w:val="001E0C9E"/>
    <w:rsid w:val="001E3871"/>
    <w:rsid w:val="001E4370"/>
    <w:rsid w:val="001E73F4"/>
    <w:rsid w:val="001F42CB"/>
    <w:rsid w:val="001F7710"/>
    <w:rsid w:val="001F7942"/>
    <w:rsid w:val="002025FF"/>
    <w:rsid w:val="00204CFF"/>
    <w:rsid w:val="00210C9D"/>
    <w:rsid w:val="00212CDF"/>
    <w:rsid w:val="00212F04"/>
    <w:rsid w:val="00216B36"/>
    <w:rsid w:val="00220AB6"/>
    <w:rsid w:val="00226076"/>
    <w:rsid w:val="0022617A"/>
    <w:rsid w:val="00226C91"/>
    <w:rsid w:val="00227113"/>
    <w:rsid w:val="00227965"/>
    <w:rsid w:val="00230D9F"/>
    <w:rsid w:val="00231124"/>
    <w:rsid w:val="002312AB"/>
    <w:rsid w:val="00232CD2"/>
    <w:rsid w:val="00233A2F"/>
    <w:rsid w:val="00237C0E"/>
    <w:rsid w:val="00240C7F"/>
    <w:rsid w:val="0024129D"/>
    <w:rsid w:val="00244B22"/>
    <w:rsid w:val="002455E1"/>
    <w:rsid w:val="00245E0E"/>
    <w:rsid w:val="00246F69"/>
    <w:rsid w:val="002547F0"/>
    <w:rsid w:val="00256310"/>
    <w:rsid w:val="0025673B"/>
    <w:rsid w:val="00257639"/>
    <w:rsid w:val="002600A6"/>
    <w:rsid w:val="002626CE"/>
    <w:rsid w:val="0026398C"/>
    <w:rsid w:val="00267006"/>
    <w:rsid w:val="00270B41"/>
    <w:rsid w:val="002745B8"/>
    <w:rsid w:val="00277BE0"/>
    <w:rsid w:val="00280BA4"/>
    <w:rsid w:val="0028222E"/>
    <w:rsid w:val="002835C2"/>
    <w:rsid w:val="00283EEE"/>
    <w:rsid w:val="00286089"/>
    <w:rsid w:val="002921F9"/>
    <w:rsid w:val="0029449F"/>
    <w:rsid w:val="002A210A"/>
    <w:rsid w:val="002A2712"/>
    <w:rsid w:val="002A6BDC"/>
    <w:rsid w:val="002B05C6"/>
    <w:rsid w:val="002B2E10"/>
    <w:rsid w:val="002B2F36"/>
    <w:rsid w:val="002B3153"/>
    <w:rsid w:val="002B3F06"/>
    <w:rsid w:val="002B7EE7"/>
    <w:rsid w:val="002B7F28"/>
    <w:rsid w:val="002C22A1"/>
    <w:rsid w:val="002C4945"/>
    <w:rsid w:val="002C6C8F"/>
    <w:rsid w:val="002C79A7"/>
    <w:rsid w:val="002C79DB"/>
    <w:rsid w:val="002D24E8"/>
    <w:rsid w:val="002D359E"/>
    <w:rsid w:val="002D5CB8"/>
    <w:rsid w:val="002D5FFA"/>
    <w:rsid w:val="002D6800"/>
    <w:rsid w:val="002D72B1"/>
    <w:rsid w:val="002E03A1"/>
    <w:rsid w:val="002E0C4F"/>
    <w:rsid w:val="002E0F0C"/>
    <w:rsid w:val="002E2331"/>
    <w:rsid w:val="002E28E1"/>
    <w:rsid w:val="002E6577"/>
    <w:rsid w:val="002E65A2"/>
    <w:rsid w:val="002F0002"/>
    <w:rsid w:val="002F0B7B"/>
    <w:rsid w:val="002F11B1"/>
    <w:rsid w:val="002F1868"/>
    <w:rsid w:val="002F1887"/>
    <w:rsid w:val="002F4702"/>
    <w:rsid w:val="002F61D5"/>
    <w:rsid w:val="002F7B96"/>
    <w:rsid w:val="00301607"/>
    <w:rsid w:val="003017E8"/>
    <w:rsid w:val="00303C5F"/>
    <w:rsid w:val="003055F6"/>
    <w:rsid w:val="00306719"/>
    <w:rsid w:val="0030721F"/>
    <w:rsid w:val="00310238"/>
    <w:rsid w:val="00311147"/>
    <w:rsid w:val="003134EE"/>
    <w:rsid w:val="00313E99"/>
    <w:rsid w:val="0031458B"/>
    <w:rsid w:val="0031653F"/>
    <w:rsid w:val="00316811"/>
    <w:rsid w:val="003173BF"/>
    <w:rsid w:val="00317B1A"/>
    <w:rsid w:val="00317C60"/>
    <w:rsid w:val="00321074"/>
    <w:rsid w:val="00323E53"/>
    <w:rsid w:val="003265C1"/>
    <w:rsid w:val="0032694E"/>
    <w:rsid w:val="00327358"/>
    <w:rsid w:val="00331C86"/>
    <w:rsid w:val="0033415B"/>
    <w:rsid w:val="00336258"/>
    <w:rsid w:val="00336F6E"/>
    <w:rsid w:val="00341D08"/>
    <w:rsid w:val="00341EFE"/>
    <w:rsid w:val="00347B47"/>
    <w:rsid w:val="00347D86"/>
    <w:rsid w:val="00347E76"/>
    <w:rsid w:val="0035066F"/>
    <w:rsid w:val="0035079F"/>
    <w:rsid w:val="0035118E"/>
    <w:rsid w:val="00352568"/>
    <w:rsid w:val="00352C53"/>
    <w:rsid w:val="0035328C"/>
    <w:rsid w:val="00353AE2"/>
    <w:rsid w:val="00354C73"/>
    <w:rsid w:val="00355475"/>
    <w:rsid w:val="00356BDB"/>
    <w:rsid w:val="00361F78"/>
    <w:rsid w:val="003624BA"/>
    <w:rsid w:val="00365689"/>
    <w:rsid w:val="00365BA6"/>
    <w:rsid w:val="003672AF"/>
    <w:rsid w:val="003710F7"/>
    <w:rsid w:val="00371E23"/>
    <w:rsid w:val="00373911"/>
    <w:rsid w:val="003740DD"/>
    <w:rsid w:val="00374BDE"/>
    <w:rsid w:val="00375F13"/>
    <w:rsid w:val="003775DA"/>
    <w:rsid w:val="003800DC"/>
    <w:rsid w:val="00380809"/>
    <w:rsid w:val="00380F93"/>
    <w:rsid w:val="00385A23"/>
    <w:rsid w:val="00390755"/>
    <w:rsid w:val="00391154"/>
    <w:rsid w:val="00392BE2"/>
    <w:rsid w:val="003938ED"/>
    <w:rsid w:val="00393E85"/>
    <w:rsid w:val="00395209"/>
    <w:rsid w:val="0039696E"/>
    <w:rsid w:val="003A28FA"/>
    <w:rsid w:val="003A3A19"/>
    <w:rsid w:val="003A7ED7"/>
    <w:rsid w:val="003B0DFC"/>
    <w:rsid w:val="003B204D"/>
    <w:rsid w:val="003C1491"/>
    <w:rsid w:val="003C1AC0"/>
    <w:rsid w:val="003C265C"/>
    <w:rsid w:val="003C41BD"/>
    <w:rsid w:val="003C43E7"/>
    <w:rsid w:val="003C60E8"/>
    <w:rsid w:val="003C676C"/>
    <w:rsid w:val="003C6E69"/>
    <w:rsid w:val="003C7C2B"/>
    <w:rsid w:val="003C7EF3"/>
    <w:rsid w:val="003D0649"/>
    <w:rsid w:val="003D0FDE"/>
    <w:rsid w:val="003D20D5"/>
    <w:rsid w:val="003D228D"/>
    <w:rsid w:val="003D29E0"/>
    <w:rsid w:val="003D7626"/>
    <w:rsid w:val="003E12F8"/>
    <w:rsid w:val="003E1E84"/>
    <w:rsid w:val="003F0A1C"/>
    <w:rsid w:val="003F18B9"/>
    <w:rsid w:val="003F1D8E"/>
    <w:rsid w:val="003F5BE8"/>
    <w:rsid w:val="003F7260"/>
    <w:rsid w:val="003F7467"/>
    <w:rsid w:val="00405C15"/>
    <w:rsid w:val="0040796D"/>
    <w:rsid w:val="00411BC3"/>
    <w:rsid w:val="00412338"/>
    <w:rsid w:val="0041392D"/>
    <w:rsid w:val="00414164"/>
    <w:rsid w:val="00414485"/>
    <w:rsid w:val="00422B2B"/>
    <w:rsid w:val="004234E9"/>
    <w:rsid w:val="0042438F"/>
    <w:rsid w:val="0042531F"/>
    <w:rsid w:val="0043141D"/>
    <w:rsid w:val="00434845"/>
    <w:rsid w:val="00436C6B"/>
    <w:rsid w:val="00445B3C"/>
    <w:rsid w:val="0045004C"/>
    <w:rsid w:val="00452AA0"/>
    <w:rsid w:val="00457BE1"/>
    <w:rsid w:val="00462793"/>
    <w:rsid w:val="004670F1"/>
    <w:rsid w:val="004718BC"/>
    <w:rsid w:val="004748D5"/>
    <w:rsid w:val="004758D6"/>
    <w:rsid w:val="00476973"/>
    <w:rsid w:val="00476DF9"/>
    <w:rsid w:val="004850FB"/>
    <w:rsid w:val="00485E97"/>
    <w:rsid w:val="00487EC9"/>
    <w:rsid w:val="00490337"/>
    <w:rsid w:val="004903B8"/>
    <w:rsid w:val="004928D2"/>
    <w:rsid w:val="00492F5F"/>
    <w:rsid w:val="0049371C"/>
    <w:rsid w:val="004937BA"/>
    <w:rsid w:val="0049567C"/>
    <w:rsid w:val="004976A5"/>
    <w:rsid w:val="004A136B"/>
    <w:rsid w:val="004A1CFB"/>
    <w:rsid w:val="004A25D9"/>
    <w:rsid w:val="004A49D7"/>
    <w:rsid w:val="004A5003"/>
    <w:rsid w:val="004A75C3"/>
    <w:rsid w:val="004B08B1"/>
    <w:rsid w:val="004B4384"/>
    <w:rsid w:val="004B5C1D"/>
    <w:rsid w:val="004B6689"/>
    <w:rsid w:val="004C053A"/>
    <w:rsid w:val="004C0B01"/>
    <w:rsid w:val="004C22BF"/>
    <w:rsid w:val="004C5CC7"/>
    <w:rsid w:val="004C6A9A"/>
    <w:rsid w:val="004D508A"/>
    <w:rsid w:val="004D6468"/>
    <w:rsid w:val="004D6E1E"/>
    <w:rsid w:val="004E0A0A"/>
    <w:rsid w:val="004E41BD"/>
    <w:rsid w:val="004F0FED"/>
    <w:rsid w:val="004F2847"/>
    <w:rsid w:val="004F5486"/>
    <w:rsid w:val="004F5D21"/>
    <w:rsid w:val="004F5D89"/>
    <w:rsid w:val="004F63D0"/>
    <w:rsid w:val="00503CD7"/>
    <w:rsid w:val="00505D71"/>
    <w:rsid w:val="00506D6C"/>
    <w:rsid w:val="00512181"/>
    <w:rsid w:val="00512840"/>
    <w:rsid w:val="00513577"/>
    <w:rsid w:val="00513821"/>
    <w:rsid w:val="00513983"/>
    <w:rsid w:val="00513DB8"/>
    <w:rsid w:val="00514718"/>
    <w:rsid w:val="005154D9"/>
    <w:rsid w:val="00515CBE"/>
    <w:rsid w:val="00516470"/>
    <w:rsid w:val="00516CC9"/>
    <w:rsid w:val="005216C2"/>
    <w:rsid w:val="005229B4"/>
    <w:rsid w:val="00526B48"/>
    <w:rsid w:val="00531B77"/>
    <w:rsid w:val="005327BE"/>
    <w:rsid w:val="00533A81"/>
    <w:rsid w:val="00534F1C"/>
    <w:rsid w:val="005400AD"/>
    <w:rsid w:val="00542756"/>
    <w:rsid w:val="0054346F"/>
    <w:rsid w:val="00543842"/>
    <w:rsid w:val="00543EF8"/>
    <w:rsid w:val="00543F5D"/>
    <w:rsid w:val="00545264"/>
    <w:rsid w:val="005507B8"/>
    <w:rsid w:val="00555302"/>
    <w:rsid w:val="005563FD"/>
    <w:rsid w:val="005568F3"/>
    <w:rsid w:val="005569F0"/>
    <w:rsid w:val="00557E6B"/>
    <w:rsid w:val="00562F86"/>
    <w:rsid w:val="00563190"/>
    <w:rsid w:val="0056454E"/>
    <w:rsid w:val="00573A8A"/>
    <w:rsid w:val="00575121"/>
    <w:rsid w:val="005755E9"/>
    <w:rsid w:val="00577D0B"/>
    <w:rsid w:val="005807B8"/>
    <w:rsid w:val="00583935"/>
    <w:rsid w:val="00584BB3"/>
    <w:rsid w:val="00586283"/>
    <w:rsid w:val="00587C9B"/>
    <w:rsid w:val="00590924"/>
    <w:rsid w:val="00590D89"/>
    <w:rsid w:val="00590FBD"/>
    <w:rsid w:val="005957F0"/>
    <w:rsid w:val="00595BF8"/>
    <w:rsid w:val="005960DB"/>
    <w:rsid w:val="005973F2"/>
    <w:rsid w:val="005A714B"/>
    <w:rsid w:val="005B0BA5"/>
    <w:rsid w:val="005B27A4"/>
    <w:rsid w:val="005B3491"/>
    <w:rsid w:val="005C0316"/>
    <w:rsid w:val="005C0BF7"/>
    <w:rsid w:val="005C239E"/>
    <w:rsid w:val="005D2160"/>
    <w:rsid w:val="005D2311"/>
    <w:rsid w:val="005D2D53"/>
    <w:rsid w:val="005D3715"/>
    <w:rsid w:val="005D3C17"/>
    <w:rsid w:val="005D46E6"/>
    <w:rsid w:val="005D4F79"/>
    <w:rsid w:val="005D52DA"/>
    <w:rsid w:val="005D62CA"/>
    <w:rsid w:val="005D6435"/>
    <w:rsid w:val="005E024A"/>
    <w:rsid w:val="005E1770"/>
    <w:rsid w:val="005E5020"/>
    <w:rsid w:val="005E7199"/>
    <w:rsid w:val="005F0350"/>
    <w:rsid w:val="005F1BC8"/>
    <w:rsid w:val="005F1C46"/>
    <w:rsid w:val="005F25B3"/>
    <w:rsid w:val="005F54CA"/>
    <w:rsid w:val="006025B5"/>
    <w:rsid w:val="00602EB0"/>
    <w:rsid w:val="00603211"/>
    <w:rsid w:val="00603BC6"/>
    <w:rsid w:val="006066E2"/>
    <w:rsid w:val="006134BC"/>
    <w:rsid w:val="00613D7D"/>
    <w:rsid w:val="00613EAB"/>
    <w:rsid w:val="00615BB0"/>
    <w:rsid w:val="0061642F"/>
    <w:rsid w:val="006204B3"/>
    <w:rsid w:val="00620A73"/>
    <w:rsid w:val="00620C3D"/>
    <w:rsid w:val="006217DD"/>
    <w:rsid w:val="0062342B"/>
    <w:rsid w:val="00624B1F"/>
    <w:rsid w:val="00625D70"/>
    <w:rsid w:val="00627469"/>
    <w:rsid w:val="00627A59"/>
    <w:rsid w:val="006310D0"/>
    <w:rsid w:val="006337D8"/>
    <w:rsid w:val="006348DD"/>
    <w:rsid w:val="006354C9"/>
    <w:rsid w:val="006413A2"/>
    <w:rsid w:val="00643706"/>
    <w:rsid w:val="006442C8"/>
    <w:rsid w:val="00646162"/>
    <w:rsid w:val="00646758"/>
    <w:rsid w:val="00650697"/>
    <w:rsid w:val="00660983"/>
    <w:rsid w:val="00660E5A"/>
    <w:rsid w:val="00662208"/>
    <w:rsid w:val="00664A64"/>
    <w:rsid w:val="0066609C"/>
    <w:rsid w:val="00666CA9"/>
    <w:rsid w:val="00667F41"/>
    <w:rsid w:val="006721C1"/>
    <w:rsid w:val="006729AF"/>
    <w:rsid w:val="00672E5B"/>
    <w:rsid w:val="00673D42"/>
    <w:rsid w:val="006743F1"/>
    <w:rsid w:val="006759AB"/>
    <w:rsid w:val="00676C1C"/>
    <w:rsid w:val="006771F5"/>
    <w:rsid w:val="006772C6"/>
    <w:rsid w:val="00680223"/>
    <w:rsid w:val="006823E9"/>
    <w:rsid w:val="00684BEF"/>
    <w:rsid w:val="00685E99"/>
    <w:rsid w:val="00691FB5"/>
    <w:rsid w:val="006938DD"/>
    <w:rsid w:val="0069516D"/>
    <w:rsid w:val="00695F36"/>
    <w:rsid w:val="006A109F"/>
    <w:rsid w:val="006B0865"/>
    <w:rsid w:val="006B10F3"/>
    <w:rsid w:val="006C4043"/>
    <w:rsid w:val="006D3A0C"/>
    <w:rsid w:val="006D448E"/>
    <w:rsid w:val="006D5061"/>
    <w:rsid w:val="006D57FD"/>
    <w:rsid w:val="006D5D13"/>
    <w:rsid w:val="006E0277"/>
    <w:rsid w:val="006E108F"/>
    <w:rsid w:val="006E22D3"/>
    <w:rsid w:val="006E66B3"/>
    <w:rsid w:val="006E7491"/>
    <w:rsid w:val="006F54DD"/>
    <w:rsid w:val="006F5842"/>
    <w:rsid w:val="00702140"/>
    <w:rsid w:val="00705349"/>
    <w:rsid w:val="007053EE"/>
    <w:rsid w:val="0070604F"/>
    <w:rsid w:val="00707A8E"/>
    <w:rsid w:val="0071082C"/>
    <w:rsid w:val="00711209"/>
    <w:rsid w:val="007113B0"/>
    <w:rsid w:val="0071141C"/>
    <w:rsid w:val="007129E7"/>
    <w:rsid w:val="00713C9C"/>
    <w:rsid w:val="00714A84"/>
    <w:rsid w:val="007161DF"/>
    <w:rsid w:val="0072176E"/>
    <w:rsid w:val="007231E0"/>
    <w:rsid w:val="00723302"/>
    <w:rsid w:val="00724F60"/>
    <w:rsid w:val="00730564"/>
    <w:rsid w:val="00730B0B"/>
    <w:rsid w:val="00733453"/>
    <w:rsid w:val="00735925"/>
    <w:rsid w:val="00735D6D"/>
    <w:rsid w:val="007374BB"/>
    <w:rsid w:val="00741171"/>
    <w:rsid w:val="00742066"/>
    <w:rsid w:val="0074273C"/>
    <w:rsid w:val="007462B1"/>
    <w:rsid w:val="00746EDF"/>
    <w:rsid w:val="007473B8"/>
    <w:rsid w:val="007510B2"/>
    <w:rsid w:val="00751FDD"/>
    <w:rsid w:val="00754460"/>
    <w:rsid w:val="00754C70"/>
    <w:rsid w:val="0075526B"/>
    <w:rsid w:val="007576EA"/>
    <w:rsid w:val="00757C71"/>
    <w:rsid w:val="00763BBF"/>
    <w:rsid w:val="00772199"/>
    <w:rsid w:val="007745FF"/>
    <w:rsid w:val="0077555E"/>
    <w:rsid w:val="00777214"/>
    <w:rsid w:val="00781837"/>
    <w:rsid w:val="00785A4C"/>
    <w:rsid w:val="00785CF6"/>
    <w:rsid w:val="00791414"/>
    <w:rsid w:val="007919BE"/>
    <w:rsid w:val="00792F28"/>
    <w:rsid w:val="00797795"/>
    <w:rsid w:val="007A6611"/>
    <w:rsid w:val="007B2785"/>
    <w:rsid w:val="007B3541"/>
    <w:rsid w:val="007B663B"/>
    <w:rsid w:val="007C1577"/>
    <w:rsid w:val="007C2E3F"/>
    <w:rsid w:val="007C44A7"/>
    <w:rsid w:val="007C45F4"/>
    <w:rsid w:val="007C6330"/>
    <w:rsid w:val="007C6B5F"/>
    <w:rsid w:val="007C7FEF"/>
    <w:rsid w:val="007D4323"/>
    <w:rsid w:val="007D76FF"/>
    <w:rsid w:val="007E06E5"/>
    <w:rsid w:val="007E15DF"/>
    <w:rsid w:val="007E2E28"/>
    <w:rsid w:val="007E31EB"/>
    <w:rsid w:val="007E3D2B"/>
    <w:rsid w:val="007E458C"/>
    <w:rsid w:val="007E5202"/>
    <w:rsid w:val="007E72B1"/>
    <w:rsid w:val="007F067D"/>
    <w:rsid w:val="007F3299"/>
    <w:rsid w:val="007F5116"/>
    <w:rsid w:val="007F5CF8"/>
    <w:rsid w:val="007F7FC2"/>
    <w:rsid w:val="008054ED"/>
    <w:rsid w:val="00805B67"/>
    <w:rsid w:val="00806022"/>
    <w:rsid w:val="00810D92"/>
    <w:rsid w:val="00820472"/>
    <w:rsid w:val="008237F3"/>
    <w:rsid w:val="00825987"/>
    <w:rsid w:val="0082651B"/>
    <w:rsid w:val="00831DFE"/>
    <w:rsid w:val="008323E2"/>
    <w:rsid w:val="00832402"/>
    <w:rsid w:val="008327D2"/>
    <w:rsid w:val="00834357"/>
    <w:rsid w:val="00835F7A"/>
    <w:rsid w:val="008379EA"/>
    <w:rsid w:val="008445A7"/>
    <w:rsid w:val="008449DD"/>
    <w:rsid w:val="00844EF7"/>
    <w:rsid w:val="0084505E"/>
    <w:rsid w:val="00850507"/>
    <w:rsid w:val="00851B1F"/>
    <w:rsid w:val="00855A4A"/>
    <w:rsid w:val="00856738"/>
    <w:rsid w:val="0085739B"/>
    <w:rsid w:val="0086073C"/>
    <w:rsid w:val="008636CC"/>
    <w:rsid w:val="00864392"/>
    <w:rsid w:val="008643EE"/>
    <w:rsid w:val="00865BA4"/>
    <w:rsid w:val="00865EFB"/>
    <w:rsid w:val="00867ED7"/>
    <w:rsid w:val="00870566"/>
    <w:rsid w:val="008708D5"/>
    <w:rsid w:val="00871436"/>
    <w:rsid w:val="008721AA"/>
    <w:rsid w:val="008725BE"/>
    <w:rsid w:val="0087292D"/>
    <w:rsid w:val="0087572C"/>
    <w:rsid w:val="00876877"/>
    <w:rsid w:val="00877B8E"/>
    <w:rsid w:val="008801CB"/>
    <w:rsid w:val="0088033D"/>
    <w:rsid w:val="008803DB"/>
    <w:rsid w:val="00880AE2"/>
    <w:rsid w:val="00881BD4"/>
    <w:rsid w:val="008837B5"/>
    <w:rsid w:val="0088765C"/>
    <w:rsid w:val="00890E75"/>
    <w:rsid w:val="00891486"/>
    <w:rsid w:val="00892F7D"/>
    <w:rsid w:val="008936D7"/>
    <w:rsid w:val="00897A6A"/>
    <w:rsid w:val="008A416D"/>
    <w:rsid w:val="008A46C1"/>
    <w:rsid w:val="008A679D"/>
    <w:rsid w:val="008B0380"/>
    <w:rsid w:val="008B554E"/>
    <w:rsid w:val="008B6E1F"/>
    <w:rsid w:val="008B6F8A"/>
    <w:rsid w:val="008B7866"/>
    <w:rsid w:val="008B7D46"/>
    <w:rsid w:val="008C073E"/>
    <w:rsid w:val="008C3E0E"/>
    <w:rsid w:val="008C6B06"/>
    <w:rsid w:val="008C7582"/>
    <w:rsid w:val="008D1808"/>
    <w:rsid w:val="008D2ABE"/>
    <w:rsid w:val="008D2B33"/>
    <w:rsid w:val="008D4E2E"/>
    <w:rsid w:val="008D4FB0"/>
    <w:rsid w:val="008D75E1"/>
    <w:rsid w:val="008E2607"/>
    <w:rsid w:val="008E33A0"/>
    <w:rsid w:val="008E3EF8"/>
    <w:rsid w:val="008E459E"/>
    <w:rsid w:val="008E4901"/>
    <w:rsid w:val="008E5063"/>
    <w:rsid w:val="008E75F0"/>
    <w:rsid w:val="008F138D"/>
    <w:rsid w:val="008F399C"/>
    <w:rsid w:val="008F4839"/>
    <w:rsid w:val="008F4CFF"/>
    <w:rsid w:val="008F4DCA"/>
    <w:rsid w:val="008F5660"/>
    <w:rsid w:val="008F7C46"/>
    <w:rsid w:val="0090432E"/>
    <w:rsid w:val="00905506"/>
    <w:rsid w:val="00905D0E"/>
    <w:rsid w:val="00907081"/>
    <w:rsid w:val="00907582"/>
    <w:rsid w:val="00907A32"/>
    <w:rsid w:val="00910056"/>
    <w:rsid w:val="00910A20"/>
    <w:rsid w:val="00910B02"/>
    <w:rsid w:val="00910D15"/>
    <w:rsid w:val="00913AF3"/>
    <w:rsid w:val="0091435A"/>
    <w:rsid w:val="00914BD1"/>
    <w:rsid w:val="00920630"/>
    <w:rsid w:val="00920FD8"/>
    <w:rsid w:val="00925D41"/>
    <w:rsid w:val="00927BB2"/>
    <w:rsid w:val="00931F9F"/>
    <w:rsid w:val="00934265"/>
    <w:rsid w:val="00934809"/>
    <w:rsid w:val="009359F2"/>
    <w:rsid w:val="00941A1A"/>
    <w:rsid w:val="00942481"/>
    <w:rsid w:val="0094268A"/>
    <w:rsid w:val="00942998"/>
    <w:rsid w:val="00943C07"/>
    <w:rsid w:val="00947CDC"/>
    <w:rsid w:val="00950808"/>
    <w:rsid w:val="0095502F"/>
    <w:rsid w:val="00961D8D"/>
    <w:rsid w:val="0096707D"/>
    <w:rsid w:val="009674E3"/>
    <w:rsid w:val="00971231"/>
    <w:rsid w:val="00973084"/>
    <w:rsid w:val="00974C18"/>
    <w:rsid w:val="009761C2"/>
    <w:rsid w:val="00977C2D"/>
    <w:rsid w:val="00981BCA"/>
    <w:rsid w:val="00982463"/>
    <w:rsid w:val="00985D0A"/>
    <w:rsid w:val="00990531"/>
    <w:rsid w:val="00990609"/>
    <w:rsid w:val="00990FC3"/>
    <w:rsid w:val="0099211D"/>
    <w:rsid w:val="00992218"/>
    <w:rsid w:val="0099587D"/>
    <w:rsid w:val="00995EFB"/>
    <w:rsid w:val="009A0965"/>
    <w:rsid w:val="009A2A05"/>
    <w:rsid w:val="009A4B1A"/>
    <w:rsid w:val="009A5188"/>
    <w:rsid w:val="009B58D3"/>
    <w:rsid w:val="009B7395"/>
    <w:rsid w:val="009C4951"/>
    <w:rsid w:val="009C6255"/>
    <w:rsid w:val="009D0410"/>
    <w:rsid w:val="009D14D7"/>
    <w:rsid w:val="009D5574"/>
    <w:rsid w:val="009D6034"/>
    <w:rsid w:val="009D7C53"/>
    <w:rsid w:val="009E095E"/>
    <w:rsid w:val="009E0DF1"/>
    <w:rsid w:val="009E469E"/>
    <w:rsid w:val="009E4C52"/>
    <w:rsid w:val="009E6AD6"/>
    <w:rsid w:val="009F7F90"/>
    <w:rsid w:val="00A00902"/>
    <w:rsid w:val="00A046C7"/>
    <w:rsid w:val="00A07AB0"/>
    <w:rsid w:val="00A1091A"/>
    <w:rsid w:val="00A1135E"/>
    <w:rsid w:val="00A23965"/>
    <w:rsid w:val="00A24BC5"/>
    <w:rsid w:val="00A25D0D"/>
    <w:rsid w:val="00A27B66"/>
    <w:rsid w:val="00A313CB"/>
    <w:rsid w:val="00A331C1"/>
    <w:rsid w:val="00A337BB"/>
    <w:rsid w:val="00A3447A"/>
    <w:rsid w:val="00A37CB8"/>
    <w:rsid w:val="00A40A47"/>
    <w:rsid w:val="00A41505"/>
    <w:rsid w:val="00A468F8"/>
    <w:rsid w:val="00A46AE8"/>
    <w:rsid w:val="00A561CC"/>
    <w:rsid w:val="00A57387"/>
    <w:rsid w:val="00A6458B"/>
    <w:rsid w:val="00A64A0A"/>
    <w:rsid w:val="00A65AFA"/>
    <w:rsid w:val="00A7027C"/>
    <w:rsid w:val="00A712C6"/>
    <w:rsid w:val="00A71D4A"/>
    <w:rsid w:val="00A71D54"/>
    <w:rsid w:val="00A72855"/>
    <w:rsid w:val="00A76388"/>
    <w:rsid w:val="00A83C7E"/>
    <w:rsid w:val="00A840EC"/>
    <w:rsid w:val="00A86109"/>
    <w:rsid w:val="00A9397A"/>
    <w:rsid w:val="00A956D5"/>
    <w:rsid w:val="00A96AFC"/>
    <w:rsid w:val="00AA4627"/>
    <w:rsid w:val="00AA4BA4"/>
    <w:rsid w:val="00AA5C8A"/>
    <w:rsid w:val="00AB3464"/>
    <w:rsid w:val="00AB5864"/>
    <w:rsid w:val="00AC02AC"/>
    <w:rsid w:val="00AC488D"/>
    <w:rsid w:val="00AC6BA7"/>
    <w:rsid w:val="00AC778B"/>
    <w:rsid w:val="00AD3454"/>
    <w:rsid w:val="00AD425F"/>
    <w:rsid w:val="00AD7D86"/>
    <w:rsid w:val="00AE0473"/>
    <w:rsid w:val="00AE06ED"/>
    <w:rsid w:val="00AE3066"/>
    <w:rsid w:val="00AE3B86"/>
    <w:rsid w:val="00AE5613"/>
    <w:rsid w:val="00AE715A"/>
    <w:rsid w:val="00AF1971"/>
    <w:rsid w:val="00AF1C1E"/>
    <w:rsid w:val="00B01C3C"/>
    <w:rsid w:val="00B01F6E"/>
    <w:rsid w:val="00B025FF"/>
    <w:rsid w:val="00B1052B"/>
    <w:rsid w:val="00B13B01"/>
    <w:rsid w:val="00B1420B"/>
    <w:rsid w:val="00B17874"/>
    <w:rsid w:val="00B20832"/>
    <w:rsid w:val="00B20EFC"/>
    <w:rsid w:val="00B21DCC"/>
    <w:rsid w:val="00B269F4"/>
    <w:rsid w:val="00B27D56"/>
    <w:rsid w:val="00B3227A"/>
    <w:rsid w:val="00B37232"/>
    <w:rsid w:val="00B4003D"/>
    <w:rsid w:val="00B46B87"/>
    <w:rsid w:val="00B50841"/>
    <w:rsid w:val="00B51F34"/>
    <w:rsid w:val="00B553BB"/>
    <w:rsid w:val="00B56D6D"/>
    <w:rsid w:val="00B619A5"/>
    <w:rsid w:val="00B67161"/>
    <w:rsid w:val="00B72041"/>
    <w:rsid w:val="00B75053"/>
    <w:rsid w:val="00B7512C"/>
    <w:rsid w:val="00B760EC"/>
    <w:rsid w:val="00B77181"/>
    <w:rsid w:val="00B80BC5"/>
    <w:rsid w:val="00B86C46"/>
    <w:rsid w:val="00B86CD8"/>
    <w:rsid w:val="00B87D87"/>
    <w:rsid w:val="00B90EE7"/>
    <w:rsid w:val="00B93744"/>
    <w:rsid w:val="00B9567A"/>
    <w:rsid w:val="00B961F5"/>
    <w:rsid w:val="00B976D0"/>
    <w:rsid w:val="00BA32B6"/>
    <w:rsid w:val="00BA5C0E"/>
    <w:rsid w:val="00BB0277"/>
    <w:rsid w:val="00BB1ABE"/>
    <w:rsid w:val="00BB3334"/>
    <w:rsid w:val="00BB3CC2"/>
    <w:rsid w:val="00BB5D97"/>
    <w:rsid w:val="00BB6A1F"/>
    <w:rsid w:val="00BC07A1"/>
    <w:rsid w:val="00BC2FFD"/>
    <w:rsid w:val="00BC69A1"/>
    <w:rsid w:val="00BD3E09"/>
    <w:rsid w:val="00BD4263"/>
    <w:rsid w:val="00BD45D0"/>
    <w:rsid w:val="00BD473A"/>
    <w:rsid w:val="00BD52E7"/>
    <w:rsid w:val="00BD5492"/>
    <w:rsid w:val="00BD7308"/>
    <w:rsid w:val="00BD74AE"/>
    <w:rsid w:val="00BE0D62"/>
    <w:rsid w:val="00BE2F28"/>
    <w:rsid w:val="00BE5588"/>
    <w:rsid w:val="00BE6EDA"/>
    <w:rsid w:val="00BE7377"/>
    <w:rsid w:val="00BF03AC"/>
    <w:rsid w:val="00BF10B5"/>
    <w:rsid w:val="00BF1C4C"/>
    <w:rsid w:val="00BF3344"/>
    <w:rsid w:val="00BF3873"/>
    <w:rsid w:val="00BF3C9F"/>
    <w:rsid w:val="00BF4C56"/>
    <w:rsid w:val="00BF5868"/>
    <w:rsid w:val="00C01032"/>
    <w:rsid w:val="00C01464"/>
    <w:rsid w:val="00C049E7"/>
    <w:rsid w:val="00C04B43"/>
    <w:rsid w:val="00C103E8"/>
    <w:rsid w:val="00C1389C"/>
    <w:rsid w:val="00C13FEF"/>
    <w:rsid w:val="00C14DC0"/>
    <w:rsid w:val="00C247FC"/>
    <w:rsid w:val="00C26041"/>
    <w:rsid w:val="00C333CB"/>
    <w:rsid w:val="00C364E9"/>
    <w:rsid w:val="00C36EAE"/>
    <w:rsid w:val="00C37893"/>
    <w:rsid w:val="00C431EF"/>
    <w:rsid w:val="00C4452C"/>
    <w:rsid w:val="00C47054"/>
    <w:rsid w:val="00C52FB8"/>
    <w:rsid w:val="00C5633C"/>
    <w:rsid w:val="00C5704B"/>
    <w:rsid w:val="00C57DAA"/>
    <w:rsid w:val="00C63659"/>
    <w:rsid w:val="00C63913"/>
    <w:rsid w:val="00C67459"/>
    <w:rsid w:val="00C715A3"/>
    <w:rsid w:val="00C73C9B"/>
    <w:rsid w:val="00C75225"/>
    <w:rsid w:val="00C75282"/>
    <w:rsid w:val="00C75B5E"/>
    <w:rsid w:val="00C760B8"/>
    <w:rsid w:val="00C77A0D"/>
    <w:rsid w:val="00C81689"/>
    <w:rsid w:val="00C91AC7"/>
    <w:rsid w:val="00C93D2C"/>
    <w:rsid w:val="00CA2AE1"/>
    <w:rsid w:val="00CA4BC4"/>
    <w:rsid w:val="00CB09DE"/>
    <w:rsid w:val="00CB0BE3"/>
    <w:rsid w:val="00CB0C32"/>
    <w:rsid w:val="00CB0CB0"/>
    <w:rsid w:val="00CB1B3A"/>
    <w:rsid w:val="00CB2864"/>
    <w:rsid w:val="00CB4267"/>
    <w:rsid w:val="00CB44C5"/>
    <w:rsid w:val="00CB450F"/>
    <w:rsid w:val="00CB6581"/>
    <w:rsid w:val="00CC029E"/>
    <w:rsid w:val="00CC21DA"/>
    <w:rsid w:val="00CC5B4F"/>
    <w:rsid w:val="00CC6024"/>
    <w:rsid w:val="00CC6776"/>
    <w:rsid w:val="00CD21BD"/>
    <w:rsid w:val="00CD25C3"/>
    <w:rsid w:val="00CD2DFC"/>
    <w:rsid w:val="00CD4635"/>
    <w:rsid w:val="00CD4794"/>
    <w:rsid w:val="00CD5A6D"/>
    <w:rsid w:val="00CE0324"/>
    <w:rsid w:val="00CE1EA6"/>
    <w:rsid w:val="00CE7219"/>
    <w:rsid w:val="00CE77B0"/>
    <w:rsid w:val="00CE7C58"/>
    <w:rsid w:val="00CF2B2E"/>
    <w:rsid w:val="00CF3B22"/>
    <w:rsid w:val="00CF3E76"/>
    <w:rsid w:val="00CF493C"/>
    <w:rsid w:val="00CF4E14"/>
    <w:rsid w:val="00D012D1"/>
    <w:rsid w:val="00D036E9"/>
    <w:rsid w:val="00D219FB"/>
    <w:rsid w:val="00D21D10"/>
    <w:rsid w:val="00D25E25"/>
    <w:rsid w:val="00D32C76"/>
    <w:rsid w:val="00D32D01"/>
    <w:rsid w:val="00D34EDB"/>
    <w:rsid w:val="00D358EE"/>
    <w:rsid w:val="00D41B72"/>
    <w:rsid w:val="00D43305"/>
    <w:rsid w:val="00D4725C"/>
    <w:rsid w:val="00D52E54"/>
    <w:rsid w:val="00D535A5"/>
    <w:rsid w:val="00D55D05"/>
    <w:rsid w:val="00D56BB7"/>
    <w:rsid w:val="00D5713C"/>
    <w:rsid w:val="00D62BF1"/>
    <w:rsid w:val="00D63645"/>
    <w:rsid w:val="00D63868"/>
    <w:rsid w:val="00D65B21"/>
    <w:rsid w:val="00D66576"/>
    <w:rsid w:val="00D66E43"/>
    <w:rsid w:val="00D66E4E"/>
    <w:rsid w:val="00D77246"/>
    <w:rsid w:val="00D7728C"/>
    <w:rsid w:val="00D82DBF"/>
    <w:rsid w:val="00D84442"/>
    <w:rsid w:val="00D944E2"/>
    <w:rsid w:val="00D94C06"/>
    <w:rsid w:val="00D964AF"/>
    <w:rsid w:val="00DA006D"/>
    <w:rsid w:val="00DA2941"/>
    <w:rsid w:val="00DA58CE"/>
    <w:rsid w:val="00DA5BD0"/>
    <w:rsid w:val="00DA5C3E"/>
    <w:rsid w:val="00DB023F"/>
    <w:rsid w:val="00DB048A"/>
    <w:rsid w:val="00DB4142"/>
    <w:rsid w:val="00DB450D"/>
    <w:rsid w:val="00DC35E3"/>
    <w:rsid w:val="00DD0132"/>
    <w:rsid w:val="00DD07FB"/>
    <w:rsid w:val="00DD2826"/>
    <w:rsid w:val="00DD3931"/>
    <w:rsid w:val="00DD499B"/>
    <w:rsid w:val="00DD4D11"/>
    <w:rsid w:val="00DD5CEC"/>
    <w:rsid w:val="00DD69C9"/>
    <w:rsid w:val="00DD79F3"/>
    <w:rsid w:val="00DD7B61"/>
    <w:rsid w:val="00DE0DD6"/>
    <w:rsid w:val="00DE2D5F"/>
    <w:rsid w:val="00DE31B5"/>
    <w:rsid w:val="00DE46F9"/>
    <w:rsid w:val="00DE499E"/>
    <w:rsid w:val="00DE6CFF"/>
    <w:rsid w:val="00DF058A"/>
    <w:rsid w:val="00DF0A75"/>
    <w:rsid w:val="00DF11E6"/>
    <w:rsid w:val="00DF3CB2"/>
    <w:rsid w:val="00DF3EF5"/>
    <w:rsid w:val="00DF6266"/>
    <w:rsid w:val="00E00410"/>
    <w:rsid w:val="00E00BF4"/>
    <w:rsid w:val="00E010D3"/>
    <w:rsid w:val="00E01FEC"/>
    <w:rsid w:val="00E03B49"/>
    <w:rsid w:val="00E0435D"/>
    <w:rsid w:val="00E0528D"/>
    <w:rsid w:val="00E1408C"/>
    <w:rsid w:val="00E14918"/>
    <w:rsid w:val="00E14CD3"/>
    <w:rsid w:val="00E15692"/>
    <w:rsid w:val="00E21386"/>
    <w:rsid w:val="00E23B6F"/>
    <w:rsid w:val="00E259F3"/>
    <w:rsid w:val="00E26513"/>
    <w:rsid w:val="00E307E6"/>
    <w:rsid w:val="00E3130B"/>
    <w:rsid w:val="00E329AA"/>
    <w:rsid w:val="00E34526"/>
    <w:rsid w:val="00E34BCE"/>
    <w:rsid w:val="00E35A2A"/>
    <w:rsid w:val="00E367CB"/>
    <w:rsid w:val="00E37937"/>
    <w:rsid w:val="00E40D73"/>
    <w:rsid w:val="00E44793"/>
    <w:rsid w:val="00E45113"/>
    <w:rsid w:val="00E454F8"/>
    <w:rsid w:val="00E4758D"/>
    <w:rsid w:val="00E50324"/>
    <w:rsid w:val="00E504D5"/>
    <w:rsid w:val="00E50A7C"/>
    <w:rsid w:val="00E5307A"/>
    <w:rsid w:val="00E534CB"/>
    <w:rsid w:val="00E539A2"/>
    <w:rsid w:val="00E604A1"/>
    <w:rsid w:val="00E66ADA"/>
    <w:rsid w:val="00E73F76"/>
    <w:rsid w:val="00E81E36"/>
    <w:rsid w:val="00E8361A"/>
    <w:rsid w:val="00E86576"/>
    <w:rsid w:val="00E86963"/>
    <w:rsid w:val="00E8764E"/>
    <w:rsid w:val="00E91F73"/>
    <w:rsid w:val="00E94FB9"/>
    <w:rsid w:val="00E96B69"/>
    <w:rsid w:val="00EA25D5"/>
    <w:rsid w:val="00EA439C"/>
    <w:rsid w:val="00EA67B3"/>
    <w:rsid w:val="00EA7819"/>
    <w:rsid w:val="00EB293A"/>
    <w:rsid w:val="00EB432B"/>
    <w:rsid w:val="00EB7574"/>
    <w:rsid w:val="00EC11A6"/>
    <w:rsid w:val="00EC1626"/>
    <w:rsid w:val="00EC5AE3"/>
    <w:rsid w:val="00EC7151"/>
    <w:rsid w:val="00ED09DC"/>
    <w:rsid w:val="00ED2232"/>
    <w:rsid w:val="00ED5595"/>
    <w:rsid w:val="00ED603C"/>
    <w:rsid w:val="00EE2873"/>
    <w:rsid w:val="00EE3598"/>
    <w:rsid w:val="00EE54C7"/>
    <w:rsid w:val="00EE56C0"/>
    <w:rsid w:val="00EF019B"/>
    <w:rsid w:val="00EF1FAC"/>
    <w:rsid w:val="00EF50BE"/>
    <w:rsid w:val="00F06BE9"/>
    <w:rsid w:val="00F11A7D"/>
    <w:rsid w:val="00F11F35"/>
    <w:rsid w:val="00F156DC"/>
    <w:rsid w:val="00F15AC5"/>
    <w:rsid w:val="00F20879"/>
    <w:rsid w:val="00F20B15"/>
    <w:rsid w:val="00F23011"/>
    <w:rsid w:val="00F25BC4"/>
    <w:rsid w:val="00F30768"/>
    <w:rsid w:val="00F31DC8"/>
    <w:rsid w:val="00F34784"/>
    <w:rsid w:val="00F35016"/>
    <w:rsid w:val="00F3681F"/>
    <w:rsid w:val="00F400CC"/>
    <w:rsid w:val="00F42169"/>
    <w:rsid w:val="00F476C6"/>
    <w:rsid w:val="00F54398"/>
    <w:rsid w:val="00F64E78"/>
    <w:rsid w:val="00F67A09"/>
    <w:rsid w:val="00F70B56"/>
    <w:rsid w:val="00F70CA7"/>
    <w:rsid w:val="00F71494"/>
    <w:rsid w:val="00F74F85"/>
    <w:rsid w:val="00F826E2"/>
    <w:rsid w:val="00F841DE"/>
    <w:rsid w:val="00F857CE"/>
    <w:rsid w:val="00F86764"/>
    <w:rsid w:val="00F86A10"/>
    <w:rsid w:val="00F87BC3"/>
    <w:rsid w:val="00F909E5"/>
    <w:rsid w:val="00F9157F"/>
    <w:rsid w:val="00F91AEC"/>
    <w:rsid w:val="00F92103"/>
    <w:rsid w:val="00F942AC"/>
    <w:rsid w:val="00F95324"/>
    <w:rsid w:val="00F9614F"/>
    <w:rsid w:val="00F97653"/>
    <w:rsid w:val="00FA5F19"/>
    <w:rsid w:val="00FA7269"/>
    <w:rsid w:val="00FA789B"/>
    <w:rsid w:val="00FA78F6"/>
    <w:rsid w:val="00FB31EC"/>
    <w:rsid w:val="00FB44C7"/>
    <w:rsid w:val="00FB52DC"/>
    <w:rsid w:val="00FC0440"/>
    <w:rsid w:val="00FC1E0D"/>
    <w:rsid w:val="00FC201B"/>
    <w:rsid w:val="00FC3DA4"/>
    <w:rsid w:val="00FC4A6D"/>
    <w:rsid w:val="00FC6651"/>
    <w:rsid w:val="00FC79B7"/>
    <w:rsid w:val="00FD209C"/>
    <w:rsid w:val="00FD2D99"/>
    <w:rsid w:val="00FD6AE9"/>
    <w:rsid w:val="00FD7546"/>
    <w:rsid w:val="00FE0119"/>
    <w:rsid w:val="00FE08FE"/>
    <w:rsid w:val="00FE1E07"/>
    <w:rsid w:val="00FE46DB"/>
    <w:rsid w:val="00FF5F6C"/>
    <w:rsid w:val="00FF7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9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29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29E7"/>
    <w:rPr>
      <w:rFonts w:ascii="Tahoma" w:eastAsia="Calibri" w:hAnsi="Tahoma" w:cs="Tahoma"/>
      <w:sz w:val="16"/>
      <w:szCs w:val="16"/>
    </w:rPr>
  </w:style>
  <w:style w:type="paragraph" w:styleId="a5">
    <w:name w:val="List Paragraph"/>
    <w:basedOn w:val="a"/>
    <w:uiPriority w:val="34"/>
    <w:qFormat/>
    <w:rsid w:val="007129E7"/>
    <w:pPr>
      <w:ind w:left="720"/>
      <w:contextualSpacing/>
    </w:pPr>
  </w:style>
  <w:style w:type="paragraph" w:styleId="a6">
    <w:name w:val="Normal (Web)"/>
    <w:aliases w:val="Обычный (Web)1,Обычный (веб)1,Обычный (веб)11"/>
    <w:basedOn w:val="a"/>
    <w:uiPriority w:val="99"/>
    <w:unhideWhenUsed/>
    <w:rsid w:val="008B0380"/>
    <w:pPr>
      <w:spacing w:after="0"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9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29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29E7"/>
    <w:rPr>
      <w:rFonts w:ascii="Tahoma" w:eastAsia="Calibri" w:hAnsi="Tahoma" w:cs="Tahoma"/>
      <w:sz w:val="16"/>
      <w:szCs w:val="16"/>
    </w:rPr>
  </w:style>
  <w:style w:type="paragraph" w:styleId="a5">
    <w:name w:val="List Paragraph"/>
    <w:basedOn w:val="a"/>
    <w:uiPriority w:val="34"/>
    <w:qFormat/>
    <w:rsid w:val="007129E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96205-1948-4535-8198-04531EF0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2756</Words>
  <Characters>15712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24</cp:revision>
  <cp:lastPrinted>2021-06-30T13:34:00Z</cp:lastPrinted>
  <dcterms:created xsi:type="dcterms:W3CDTF">2016-08-03T09:11:00Z</dcterms:created>
  <dcterms:modified xsi:type="dcterms:W3CDTF">2021-06-30T13:34:00Z</dcterms:modified>
</cp:coreProperties>
</file>